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061C74" w14:textId="14D98A97" w:rsidR="00CE54D1" w:rsidRPr="00F86E04" w:rsidRDefault="00AE2B9A" w:rsidP="00CE54D1">
      <w:pPr>
        <w:pStyle w:val="Heading1"/>
        <w:rPr>
          <w:sz w:val="36"/>
          <w:szCs w:val="36"/>
        </w:rPr>
      </w:pPr>
      <w:bookmarkStart w:id="0" w:name="_Hlk36910974"/>
      <w:r w:rsidRPr="00AE2B9A">
        <w:rPr>
          <w:sz w:val="36"/>
          <w:szCs w:val="36"/>
        </w:rPr>
        <w:t xml:space="preserve">Support Mental Wellbeing </w:t>
      </w:r>
      <w:r>
        <w:rPr>
          <w:sz w:val="36"/>
          <w:szCs w:val="36"/>
        </w:rPr>
        <w:t>D</w:t>
      </w:r>
      <w:r w:rsidRPr="00AE2B9A">
        <w:rPr>
          <w:sz w:val="36"/>
          <w:szCs w:val="36"/>
        </w:rPr>
        <w:t>uring COVID-19</w:t>
      </w:r>
      <w:r>
        <w:rPr>
          <w:sz w:val="36"/>
          <w:szCs w:val="36"/>
        </w:rPr>
        <w:t xml:space="preserve"> </w:t>
      </w:r>
      <w:r w:rsidR="009366F6">
        <w:rPr>
          <w:sz w:val="36"/>
          <w:szCs w:val="36"/>
        </w:rPr>
        <w:t>Webinar FAQ</w:t>
      </w:r>
    </w:p>
    <w:p w14:paraId="52DAD500" w14:textId="77777777" w:rsidR="009366F6" w:rsidRDefault="009366F6" w:rsidP="009366F6"/>
    <w:p w14:paraId="7135CF22" w14:textId="56B4BDC2" w:rsidR="009366F6" w:rsidRDefault="009366F6" w:rsidP="009366F6">
      <w:r>
        <w:t xml:space="preserve">For more information, </w:t>
      </w:r>
      <w:r w:rsidRPr="30431529">
        <w:t xml:space="preserve">visit McLean &amp; Company’s </w:t>
      </w:r>
      <w:hyperlink r:id="rId8" w:history="1">
        <w:r w:rsidRPr="0077123A">
          <w:rPr>
            <w:rStyle w:val="Hyperlink"/>
          </w:rPr>
          <w:t>COVID-19 Res</w:t>
        </w:r>
        <w:r>
          <w:rPr>
            <w:rStyle w:val="Hyperlink"/>
          </w:rPr>
          <w:t>ource</w:t>
        </w:r>
        <w:r w:rsidRPr="0077123A">
          <w:rPr>
            <w:rStyle w:val="Hyperlink"/>
          </w:rPr>
          <w:t xml:space="preserve"> Center</w:t>
        </w:r>
      </w:hyperlink>
      <w:r>
        <w:t xml:space="preserve"> </w:t>
      </w:r>
      <w:r w:rsidRPr="30431529">
        <w:t>and book a call with one of our analysts</w:t>
      </w:r>
      <w:r>
        <w:t xml:space="preserve">. </w:t>
      </w:r>
    </w:p>
    <w:p w14:paraId="38584988" w14:textId="77777777" w:rsidR="009366F6" w:rsidRPr="00FC1AE6" w:rsidRDefault="009366F6" w:rsidP="009366F6">
      <w:pPr>
        <w:rPr>
          <w:b/>
          <w:bCs/>
        </w:rPr>
      </w:pPr>
    </w:p>
    <w:p w14:paraId="2E09BBC0" w14:textId="77777777" w:rsidR="009366F6" w:rsidRDefault="009366F6" w:rsidP="009366F6">
      <w:pPr>
        <w:rPr>
          <w:b/>
          <w:bCs/>
        </w:rPr>
      </w:pPr>
      <w:r w:rsidRPr="00FC1AE6">
        <w:rPr>
          <w:b/>
          <w:bCs/>
        </w:rPr>
        <w:t>McLean</w:t>
      </w:r>
      <w:r>
        <w:rPr>
          <w:b/>
          <w:bCs/>
        </w:rPr>
        <w:t xml:space="preserve"> &amp; Company</w:t>
      </w:r>
      <w:r w:rsidRPr="00FC1AE6">
        <w:rPr>
          <w:b/>
          <w:bCs/>
        </w:rPr>
        <w:t xml:space="preserve"> Phone Numbers: </w:t>
      </w:r>
    </w:p>
    <w:p w14:paraId="46748A51" w14:textId="77777777" w:rsidR="009366F6" w:rsidRDefault="009366F6" w:rsidP="009366F6">
      <w:pPr>
        <w:pStyle w:val="ListParagraph"/>
        <w:numPr>
          <w:ilvl w:val="0"/>
          <w:numId w:val="4"/>
        </w:numPr>
      </w:pPr>
      <w:r w:rsidRPr="30431529">
        <w:t>Toll-Free</w:t>
      </w:r>
      <w:r>
        <w:t>:</w:t>
      </w:r>
      <w:r w:rsidRPr="30431529">
        <w:t xml:space="preserve"> 1-877-281-0480 </w:t>
      </w:r>
    </w:p>
    <w:p w14:paraId="7FEB2FE5" w14:textId="6229C8BC" w:rsidR="009366F6" w:rsidRDefault="009366F6" w:rsidP="009366F6">
      <w:pPr>
        <w:pStyle w:val="ListParagraph"/>
        <w:numPr>
          <w:ilvl w:val="0"/>
          <w:numId w:val="4"/>
        </w:numPr>
      </w:pPr>
      <w:r w:rsidRPr="30431529">
        <w:t>International</w:t>
      </w:r>
      <w:r>
        <w:t>:</w:t>
      </w:r>
      <w:r w:rsidRPr="30431529">
        <w:t xml:space="preserve"> +1-519-936-2659</w:t>
      </w:r>
      <w:r w:rsidR="00C215CC">
        <w:t xml:space="preserve"> </w:t>
      </w:r>
    </w:p>
    <w:p w14:paraId="3A8A0DC6" w14:textId="0B188649" w:rsidR="009366F6" w:rsidRDefault="009366F6" w:rsidP="00CE54D1">
      <w:pPr>
        <w:spacing w:before="60" w:after="60"/>
        <w:rPr>
          <w:color w:val="808080" w:themeColor="background1" w:themeShade="8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114"/>
        <w:gridCol w:w="6662"/>
      </w:tblGrid>
      <w:tr w:rsidR="009366F6" w14:paraId="53A3106A" w14:textId="77777777" w:rsidTr="00E8496C">
        <w:trPr>
          <w:trHeight w:val="522"/>
        </w:trPr>
        <w:tc>
          <w:tcPr>
            <w:tcW w:w="3114" w:type="dxa"/>
            <w:shd w:val="clear" w:color="auto" w:fill="CADAE8" w:themeFill="accent3"/>
          </w:tcPr>
          <w:p w14:paraId="16457278" w14:textId="77777777" w:rsidR="009366F6" w:rsidRPr="00E8496C" w:rsidRDefault="009366F6" w:rsidP="00980695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bookmarkStart w:id="1" w:name="_Hlk36911074"/>
            <w:r w:rsidRPr="00E8496C">
              <w:rPr>
                <w:b/>
                <w:bCs/>
                <w:sz w:val="24"/>
              </w:rPr>
              <w:t>Question</w:t>
            </w:r>
          </w:p>
        </w:tc>
        <w:tc>
          <w:tcPr>
            <w:tcW w:w="6662" w:type="dxa"/>
            <w:shd w:val="clear" w:color="auto" w:fill="CADAE8" w:themeFill="accent3"/>
          </w:tcPr>
          <w:p w14:paraId="01451E2B" w14:textId="77777777" w:rsidR="009366F6" w:rsidRPr="00E8496C" w:rsidRDefault="009366F6" w:rsidP="00980695">
            <w:pPr>
              <w:spacing w:before="120" w:after="120"/>
              <w:jc w:val="center"/>
              <w:rPr>
                <w:b/>
                <w:bCs/>
                <w:sz w:val="24"/>
              </w:rPr>
            </w:pPr>
            <w:r w:rsidRPr="00E8496C">
              <w:rPr>
                <w:b/>
                <w:bCs/>
                <w:sz w:val="24"/>
              </w:rPr>
              <w:t>Answer</w:t>
            </w:r>
          </w:p>
        </w:tc>
      </w:tr>
      <w:tr w:rsidR="004D6333" w14:paraId="6042C55C" w14:textId="77777777" w:rsidTr="00005B0C">
        <w:trPr>
          <w:trHeight w:val="1363"/>
        </w:trPr>
        <w:tc>
          <w:tcPr>
            <w:tcW w:w="3114" w:type="dxa"/>
          </w:tcPr>
          <w:p w14:paraId="267C8B45" w14:textId="77777777" w:rsidR="004D6333" w:rsidRPr="00FE7388" w:rsidRDefault="00A9388C" w:rsidP="00AE2B9A">
            <w:pPr>
              <w:pStyle w:val="NormalWeb"/>
              <w:spacing w:before="0" w:beforeAutospacing="0" w:after="0" w:afterAutospacing="0"/>
              <w:rPr>
                <w:rFonts w:ascii="Arial" w:hAnsi="Arial"/>
                <w:sz w:val="20"/>
                <w:lang w:val="en-US" w:eastAsia="en-US"/>
              </w:rPr>
            </w:pPr>
            <w:r w:rsidRPr="00FE7388">
              <w:rPr>
                <w:rFonts w:ascii="Arial" w:hAnsi="Arial"/>
                <w:sz w:val="20"/>
                <w:lang w:val="en-US" w:eastAsia="en-US"/>
              </w:rPr>
              <w:t xml:space="preserve">At a time when budgets are </w:t>
            </w:r>
            <w:r w:rsidR="0033183A" w:rsidRPr="00FE7388">
              <w:rPr>
                <w:rFonts w:ascii="Arial" w:hAnsi="Arial"/>
                <w:sz w:val="20"/>
                <w:lang w:val="en-US" w:eastAsia="en-US"/>
              </w:rPr>
              <w:t xml:space="preserve">tight for many organizations, what are some </w:t>
            </w:r>
            <w:r w:rsidR="00826463" w:rsidRPr="00FE7388">
              <w:rPr>
                <w:rFonts w:ascii="Arial" w:hAnsi="Arial"/>
                <w:sz w:val="20"/>
                <w:lang w:val="en-US" w:eastAsia="en-US"/>
              </w:rPr>
              <w:t xml:space="preserve">ways to support </w:t>
            </w:r>
            <w:r w:rsidR="00392259" w:rsidRPr="00FE7388">
              <w:rPr>
                <w:rFonts w:ascii="Arial" w:hAnsi="Arial"/>
                <w:sz w:val="20"/>
                <w:lang w:val="en-US" w:eastAsia="en-US"/>
              </w:rPr>
              <w:t xml:space="preserve">employees </w:t>
            </w:r>
            <w:r w:rsidR="00005B0C" w:rsidRPr="00FE7388">
              <w:rPr>
                <w:rFonts w:ascii="Arial" w:hAnsi="Arial"/>
                <w:sz w:val="20"/>
                <w:lang w:val="en-US" w:eastAsia="en-US"/>
              </w:rPr>
              <w:t xml:space="preserve">if an EAP </w:t>
            </w:r>
            <w:proofErr w:type="gramStart"/>
            <w:r w:rsidR="00005B0C" w:rsidRPr="00FE7388">
              <w:rPr>
                <w:rFonts w:ascii="Arial" w:hAnsi="Arial"/>
                <w:sz w:val="20"/>
                <w:lang w:val="en-US" w:eastAsia="en-US"/>
              </w:rPr>
              <w:t>doesn’t</w:t>
            </w:r>
            <w:proofErr w:type="gramEnd"/>
            <w:r w:rsidR="00005B0C" w:rsidRPr="00FE7388">
              <w:rPr>
                <w:rFonts w:ascii="Arial" w:hAnsi="Arial"/>
                <w:sz w:val="20"/>
                <w:lang w:val="en-US" w:eastAsia="en-US"/>
              </w:rPr>
              <w:t xml:space="preserve"> already exist</w:t>
            </w:r>
            <w:r w:rsidR="00AD2025" w:rsidRPr="00FE7388">
              <w:rPr>
                <w:rFonts w:ascii="Arial" w:hAnsi="Arial"/>
                <w:sz w:val="20"/>
                <w:lang w:val="en-US" w:eastAsia="en-US"/>
              </w:rPr>
              <w:t xml:space="preserve"> and is not feasible?</w:t>
            </w:r>
          </w:p>
          <w:p w14:paraId="7819471A" w14:textId="6AE7EB14" w:rsidR="004D6333" w:rsidRPr="00FE7388" w:rsidRDefault="004D6333" w:rsidP="00AE2B9A">
            <w:pPr>
              <w:pStyle w:val="NormalWeb"/>
              <w:spacing w:before="0" w:beforeAutospacing="0" w:after="0" w:afterAutospacing="0"/>
              <w:rPr>
                <w:rFonts w:asciiTheme="majorHAnsi" w:hAnsiTheme="majorHAnsi" w:cstheme="majorHAnsi"/>
              </w:rPr>
            </w:pPr>
          </w:p>
        </w:tc>
        <w:tc>
          <w:tcPr>
            <w:tcW w:w="6662" w:type="dxa"/>
          </w:tcPr>
          <w:p w14:paraId="7CC9AEC5" w14:textId="46698576" w:rsidR="004246F3" w:rsidRPr="004246F3" w:rsidRDefault="00AD2025" w:rsidP="008B138C">
            <w:pPr>
              <w:spacing w:after="120"/>
              <w:rPr>
                <w:highlight w:val="yellow"/>
              </w:rPr>
            </w:pPr>
            <w:r w:rsidRPr="007020F3">
              <w:t xml:space="preserve">If ever there was a time to make the case for an EAP, </w:t>
            </w:r>
            <w:proofErr w:type="gramStart"/>
            <w:r w:rsidRPr="007020F3">
              <w:t>it’s</w:t>
            </w:r>
            <w:proofErr w:type="gramEnd"/>
            <w:r w:rsidRPr="007020F3">
              <w:t xml:space="preserve"> now! </w:t>
            </w:r>
            <w:r w:rsidR="00FE7388">
              <w:t xml:space="preserve">They also are relatively a relatively small expense as far as budgets go. </w:t>
            </w:r>
            <w:r w:rsidRPr="007020F3">
              <w:t>However</w:t>
            </w:r>
            <w:r w:rsidR="0009716A" w:rsidRPr="007020F3">
              <w:t xml:space="preserve">, if </w:t>
            </w:r>
            <w:r w:rsidR="00393D19" w:rsidRPr="007020F3">
              <w:t xml:space="preserve">there really </w:t>
            </w:r>
            <w:proofErr w:type="gramStart"/>
            <w:r w:rsidR="00393D19" w:rsidRPr="007020F3">
              <w:t>isn’t</w:t>
            </w:r>
            <w:proofErr w:type="gramEnd"/>
            <w:r w:rsidR="00393D19" w:rsidRPr="007020F3">
              <w:t xml:space="preserve"> room in the budget for </w:t>
            </w:r>
            <w:r w:rsidR="00AF54EF" w:rsidRPr="007020F3">
              <w:t>one</w:t>
            </w:r>
            <w:r w:rsidR="00873DB2">
              <w:t>,</w:t>
            </w:r>
            <w:r w:rsidR="00393D19" w:rsidRPr="007020F3">
              <w:t xml:space="preserve"> there are many other </w:t>
            </w:r>
            <w:r w:rsidR="0077299B" w:rsidRPr="007020F3">
              <w:t xml:space="preserve">supports that can be leveraged. </w:t>
            </w:r>
            <w:r w:rsidR="00D95220" w:rsidRPr="007020F3">
              <w:t xml:space="preserve">Wellness training and specialized webinars are </w:t>
            </w:r>
            <w:r w:rsidR="00737873" w:rsidRPr="007020F3">
              <w:t xml:space="preserve">great to get the ball rolling, but </w:t>
            </w:r>
            <w:proofErr w:type="gramStart"/>
            <w:r w:rsidR="0059451F" w:rsidRPr="007020F3">
              <w:t>you’ll</w:t>
            </w:r>
            <w:proofErr w:type="gramEnd"/>
            <w:r w:rsidR="0059451F" w:rsidRPr="007020F3">
              <w:t xml:space="preserve"> want to ensure that more individualized and </w:t>
            </w:r>
            <w:r w:rsidR="00F12B7D" w:rsidRPr="007020F3">
              <w:t>timely supports are also available</w:t>
            </w:r>
            <w:r w:rsidR="009B05A4" w:rsidRPr="007020F3">
              <w:t>. Benefits</w:t>
            </w:r>
            <w:r w:rsidR="00081006" w:rsidRPr="007020F3">
              <w:t xml:space="preserve"> are another great place to add value</w:t>
            </w:r>
            <w:r w:rsidR="00D4203A" w:rsidRPr="007020F3">
              <w:t xml:space="preserve"> and </w:t>
            </w:r>
            <w:proofErr w:type="gramStart"/>
            <w:r w:rsidR="00D4203A" w:rsidRPr="007020F3">
              <w:t>you’ll</w:t>
            </w:r>
            <w:proofErr w:type="gramEnd"/>
            <w:r w:rsidR="00D4203A" w:rsidRPr="007020F3">
              <w:t xml:space="preserve"> want to ensure </w:t>
            </w:r>
            <w:r w:rsidR="0055290B" w:rsidRPr="007020F3">
              <w:t xml:space="preserve">that the </w:t>
            </w:r>
            <w:r w:rsidR="00EF2055" w:rsidRPr="007020F3">
              <w:t>coverage</w:t>
            </w:r>
            <w:r w:rsidR="0055290B" w:rsidRPr="007020F3">
              <w:t xml:space="preserve"> provided for </w:t>
            </w:r>
            <w:r w:rsidR="63C0EC84">
              <w:t xml:space="preserve">wellbeing </w:t>
            </w:r>
            <w:r w:rsidR="0055290B">
              <w:t>professional</w:t>
            </w:r>
            <w:r w:rsidR="09249D84">
              <w:t>s</w:t>
            </w:r>
            <w:r w:rsidR="0055290B" w:rsidRPr="007020F3">
              <w:t xml:space="preserve"> </w:t>
            </w:r>
            <w:r w:rsidR="00EF2055" w:rsidRPr="007020F3">
              <w:t>is sufficient.</w:t>
            </w:r>
            <w:r w:rsidR="00CA1365" w:rsidRPr="007020F3">
              <w:t xml:space="preserve"> Finally, </w:t>
            </w:r>
            <w:r w:rsidR="0081528D" w:rsidRPr="007020F3">
              <w:t>check your jurisdiction for free resources</w:t>
            </w:r>
            <w:r w:rsidR="00CF706A" w:rsidRPr="007020F3">
              <w:t xml:space="preserve"> and relevant helplines</w:t>
            </w:r>
            <w:r w:rsidR="00AF54EF" w:rsidRPr="007020F3">
              <w:t xml:space="preserve"> to leverage</w:t>
            </w:r>
            <w:r w:rsidR="0081528D" w:rsidRPr="007020F3">
              <w:t xml:space="preserve">. Many organizations are providing </w:t>
            </w:r>
            <w:r w:rsidR="00053101" w:rsidRPr="007020F3">
              <w:t>free mental health resources to the public</w:t>
            </w:r>
            <w:r w:rsidR="0081528D" w:rsidRPr="007020F3">
              <w:t xml:space="preserve"> </w:t>
            </w:r>
            <w:r w:rsidR="000F0F4A" w:rsidRPr="007020F3">
              <w:t>(e.g. CAMH in Canada</w:t>
            </w:r>
            <w:r w:rsidR="00154EBE" w:rsidRPr="007020F3">
              <w:t>)</w:t>
            </w:r>
            <w:r w:rsidR="00CA38CE" w:rsidRPr="007020F3">
              <w:t>.</w:t>
            </w:r>
            <w:r w:rsidR="00053101" w:rsidRPr="007020F3">
              <w:t xml:space="preserve"> </w:t>
            </w:r>
            <w:r w:rsidR="00FD585B" w:rsidRPr="007020F3">
              <w:t>Create a list of these and clearl</w:t>
            </w:r>
            <w:r w:rsidR="0022521A" w:rsidRPr="007020F3">
              <w:t>y communicate them</w:t>
            </w:r>
            <w:r w:rsidR="00704A49" w:rsidRPr="007020F3">
              <w:t xml:space="preserve"> and </w:t>
            </w:r>
            <w:r w:rsidR="0022521A" w:rsidRPr="007020F3">
              <w:t>encourage</w:t>
            </w:r>
            <w:r w:rsidR="00FB4F5E" w:rsidRPr="007020F3">
              <w:t xml:space="preserve"> their </w:t>
            </w:r>
            <w:r w:rsidR="0022521A" w:rsidRPr="007020F3">
              <w:t>use to all employees</w:t>
            </w:r>
            <w:r w:rsidR="00CF706A" w:rsidRPr="007020F3">
              <w:t>.</w:t>
            </w:r>
          </w:p>
        </w:tc>
      </w:tr>
      <w:tr w:rsidR="004D6333" w14:paraId="1A164D91" w14:textId="77777777" w:rsidTr="00D528E9">
        <w:trPr>
          <w:trHeight w:val="719"/>
        </w:trPr>
        <w:tc>
          <w:tcPr>
            <w:tcW w:w="3114" w:type="dxa"/>
          </w:tcPr>
          <w:p w14:paraId="33951866" w14:textId="5291D489" w:rsidR="004D6333" w:rsidRDefault="00FA7328" w:rsidP="00D528E9">
            <w:pPr>
              <w:spacing w:after="120"/>
            </w:pPr>
            <w:r>
              <w:t xml:space="preserve">What do you </w:t>
            </w:r>
            <w:r w:rsidR="00405948">
              <w:t xml:space="preserve">do if </w:t>
            </w:r>
            <w:proofErr w:type="gramStart"/>
            <w:r w:rsidR="00405948">
              <w:t>you’ve</w:t>
            </w:r>
            <w:proofErr w:type="gramEnd"/>
            <w:r w:rsidR="00405948">
              <w:t xml:space="preserve"> provided an employee with all the supports you can</w:t>
            </w:r>
            <w:r w:rsidR="175A81F0">
              <w:t>,</w:t>
            </w:r>
            <w:r w:rsidR="00405948">
              <w:t xml:space="preserve"> but their performance is still suffering due to burnout and stress?</w:t>
            </w:r>
          </w:p>
        </w:tc>
        <w:tc>
          <w:tcPr>
            <w:tcW w:w="6662" w:type="dxa"/>
          </w:tcPr>
          <w:p w14:paraId="70BEBC03" w14:textId="498D5FF2" w:rsidR="00FB0671" w:rsidRDefault="00F72F3F" w:rsidP="00AE2B9A">
            <w:pPr>
              <w:spacing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Unfortunately</w:t>
            </w:r>
            <w:r w:rsidR="00D60535">
              <w:rPr>
                <w:rFonts w:cs="Arial"/>
                <w:szCs w:val="20"/>
              </w:rPr>
              <w:t>,</w:t>
            </w:r>
            <w:r>
              <w:rPr>
                <w:rFonts w:cs="Arial"/>
                <w:szCs w:val="20"/>
              </w:rPr>
              <w:t xml:space="preserve"> there is only so much help you can provide to an employee. </w:t>
            </w:r>
            <w:r w:rsidR="006A6DD3">
              <w:rPr>
                <w:rFonts w:cs="Arial"/>
                <w:szCs w:val="20"/>
              </w:rPr>
              <w:t xml:space="preserve">Their wellbeing is ultimately </w:t>
            </w:r>
            <w:r w:rsidR="0038706E">
              <w:rPr>
                <w:rFonts w:cs="Arial"/>
                <w:szCs w:val="20"/>
              </w:rPr>
              <w:t>the</w:t>
            </w:r>
            <w:r w:rsidR="00974F08">
              <w:rPr>
                <w:rFonts w:cs="Arial"/>
                <w:szCs w:val="20"/>
              </w:rPr>
              <w:t>ir</w:t>
            </w:r>
            <w:r w:rsidR="0038706E">
              <w:rPr>
                <w:rFonts w:cs="Arial"/>
                <w:szCs w:val="20"/>
              </w:rPr>
              <w:t xml:space="preserve"> responsibility, but there may be underlying factors compounding their stress and burnout that can still be addressed.</w:t>
            </w:r>
            <w:r w:rsidR="00974F08">
              <w:rPr>
                <w:rFonts w:cs="Arial"/>
                <w:szCs w:val="20"/>
              </w:rPr>
              <w:t xml:space="preserve"> If adjustments have not yet been made to </w:t>
            </w:r>
            <w:r w:rsidR="00A27D4F">
              <w:rPr>
                <w:rFonts w:cs="Arial"/>
                <w:szCs w:val="20"/>
              </w:rPr>
              <w:t xml:space="preserve">their hours or </w:t>
            </w:r>
            <w:r w:rsidR="00F74ED3">
              <w:rPr>
                <w:rFonts w:cs="Arial"/>
                <w:szCs w:val="20"/>
              </w:rPr>
              <w:t xml:space="preserve">if time-off (paid or unpaid) has not been taken, </w:t>
            </w:r>
            <w:proofErr w:type="gramStart"/>
            <w:r w:rsidR="00F74ED3">
              <w:rPr>
                <w:rFonts w:cs="Arial"/>
                <w:szCs w:val="20"/>
              </w:rPr>
              <w:t>look into</w:t>
            </w:r>
            <w:proofErr w:type="gramEnd"/>
            <w:r w:rsidR="00F74ED3">
              <w:rPr>
                <w:rFonts w:cs="Arial"/>
                <w:szCs w:val="20"/>
              </w:rPr>
              <w:t xml:space="preserve"> those options. If hours </w:t>
            </w:r>
            <w:r w:rsidR="00FB0671">
              <w:rPr>
                <w:rFonts w:cs="Arial"/>
                <w:szCs w:val="20"/>
              </w:rPr>
              <w:t>are adjusted, be sure to adjust goals and expectations accordingly.</w:t>
            </w:r>
          </w:p>
          <w:p w14:paraId="2B61CC93" w14:textId="394E7E25" w:rsidR="00AE2B9A" w:rsidRPr="006045BD" w:rsidRDefault="00745004" w:rsidP="00AE2B9A">
            <w:pPr>
              <w:spacing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For more information about adjusting goals and expectations during the pandemic, see McLean &amp; Company’s </w:t>
            </w:r>
            <w:hyperlink r:id="rId9" w:history="1">
              <w:r w:rsidRPr="00DF0642">
                <w:rPr>
                  <w:rStyle w:val="Hyperlink"/>
                  <w:rFonts w:cs="Arial"/>
                  <w:i/>
                  <w:iCs/>
                  <w:szCs w:val="20"/>
                </w:rPr>
                <w:t>Performance Management for Emergency Work-From-Home</w:t>
              </w:r>
            </w:hyperlink>
            <w:r>
              <w:rPr>
                <w:rFonts w:cs="Arial"/>
                <w:szCs w:val="20"/>
              </w:rPr>
              <w:t>.</w:t>
            </w:r>
          </w:p>
          <w:p w14:paraId="79D5CC94" w14:textId="63796A65" w:rsidR="00D24873" w:rsidRPr="00E7653F" w:rsidRDefault="00745004" w:rsidP="00D528E9">
            <w:pPr>
              <w:spacing w:after="120"/>
              <w:rPr>
                <w:rFonts w:cs="Arial"/>
                <w:i/>
                <w:szCs w:val="20"/>
              </w:rPr>
            </w:pPr>
            <w:r>
              <w:rPr>
                <w:rFonts w:cs="Arial"/>
                <w:szCs w:val="20"/>
              </w:rPr>
              <w:t xml:space="preserve">If performance continues to suffer, </w:t>
            </w:r>
            <w:r w:rsidR="00160170">
              <w:rPr>
                <w:rFonts w:cs="Arial"/>
                <w:szCs w:val="20"/>
              </w:rPr>
              <w:t xml:space="preserve">it may be time to </w:t>
            </w:r>
            <w:r w:rsidR="00243EF9">
              <w:rPr>
                <w:rFonts w:cs="Arial"/>
                <w:szCs w:val="20"/>
              </w:rPr>
              <w:t xml:space="preserve">begin the performance improvement process. For more information on </w:t>
            </w:r>
            <w:r w:rsidR="00D326F9">
              <w:rPr>
                <w:rFonts w:cs="Arial"/>
                <w:szCs w:val="20"/>
              </w:rPr>
              <w:t>navigating this process remotely</w:t>
            </w:r>
            <w:r w:rsidR="00E7653F">
              <w:rPr>
                <w:rFonts w:cs="Arial"/>
                <w:szCs w:val="20"/>
              </w:rPr>
              <w:t xml:space="preserve"> and </w:t>
            </w:r>
            <w:r w:rsidR="00A644B1">
              <w:rPr>
                <w:rFonts w:cs="Arial"/>
                <w:szCs w:val="20"/>
              </w:rPr>
              <w:t>addressing</w:t>
            </w:r>
            <w:r w:rsidR="00E7653F">
              <w:rPr>
                <w:rFonts w:cs="Arial"/>
                <w:szCs w:val="20"/>
              </w:rPr>
              <w:t xml:space="preserve"> root causes</w:t>
            </w:r>
            <w:r w:rsidR="00741893">
              <w:rPr>
                <w:rFonts w:cs="Arial"/>
                <w:szCs w:val="20"/>
              </w:rPr>
              <w:t xml:space="preserve"> of poor performance</w:t>
            </w:r>
            <w:r w:rsidR="00D326F9">
              <w:rPr>
                <w:rFonts w:cs="Arial"/>
                <w:szCs w:val="20"/>
              </w:rPr>
              <w:t xml:space="preserve">, see McLean &amp; Company’s </w:t>
            </w:r>
            <w:r w:rsidR="00015ADB">
              <w:rPr>
                <w:rFonts w:cs="Arial"/>
                <w:szCs w:val="20"/>
              </w:rPr>
              <w:t>solution set</w:t>
            </w:r>
            <w:r w:rsidR="00E7653F">
              <w:rPr>
                <w:rFonts w:cs="Arial"/>
                <w:szCs w:val="20"/>
              </w:rPr>
              <w:t xml:space="preserve"> </w:t>
            </w:r>
            <w:hyperlink r:id="rId10" w:history="1">
              <w:r w:rsidR="00E7653F" w:rsidRPr="00E7653F">
                <w:rPr>
                  <w:rStyle w:val="Hyperlink"/>
                  <w:rFonts w:cs="Arial"/>
                  <w:i/>
                  <w:iCs/>
                  <w:szCs w:val="20"/>
                </w:rPr>
                <w:t>Manage Poor Performance While Working From Home</w:t>
              </w:r>
            </w:hyperlink>
            <w:r w:rsidR="00E7653F">
              <w:rPr>
                <w:rFonts w:cs="Arial"/>
                <w:i/>
                <w:iCs/>
                <w:szCs w:val="20"/>
              </w:rPr>
              <w:t>.</w:t>
            </w:r>
          </w:p>
        </w:tc>
      </w:tr>
      <w:tr w:rsidR="00AE2B9A" w14:paraId="5CF34D65" w14:textId="77777777" w:rsidTr="00D528E9">
        <w:trPr>
          <w:trHeight w:val="719"/>
        </w:trPr>
        <w:tc>
          <w:tcPr>
            <w:tcW w:w="3114" w:type="dxa"/>
          </w:tcPr>
          <w:p w14:paraId="70A2485B" w14:textId="10F3EE6C" w:rsidR="00AE2B9A" w:rsidRDefault="00CA38C6" w:rsidP="00D528E9">
            <w:pPr>
              <w:spacing w:after="120"/>
            </w:pPr>
            <w:r>
              <w:t>What if</w:t>
            </w:r>
            <w:r w:rsidR="00C44ECD">
              <w:t xml:space="preserve"> managers </w:t>
            </w:r>
            <w:proofErr w:type="gramStart"/>
            <w:r>
              <w:t>don’t</w:t>
            </w:r>
            <w:proofErr w:type="gramEnd"/>
            <w:r>
              <w:t xml:space="preserve"> have</w:t>
            </w:r>
            <w:r w:rsidR="00765506">
              <w:t xml:space="preserve"> strong connections to their employees (e.g. large spans of control, not the culture, etc.)</w:t>
            </w:r>
            <w:r>
              <w:t xml:space="preserve">? How </w:t>
            </w:r>
            <w:r w:rsidR="00E937A6">
              <w:t>can they</w:t>
            </w:r>
            <w:r w:rsidR="00C828BB">
              <w:t xml:space="preserve"> </w:t>
            </w:r>
            <w:r>
              <w:t>have these conversations without coming across as insincere or overbearing?</w:t>
            </w:r>
          </w:p>
        </w:tc>
        <w:tc>
          <w:tcPr>
            <w:tcW w:w="6662" w:type="dxa"/>
          </w:tcPr>
          <w:p w14:paraId="4009A9A0" w14:textId="59BE0CB5" w:rsidR="00296C64" w:rsidRDefault="007D3177" w:rsidP="00AE2B9A">
            <w:pPr>
              <w:spacing w:after="120"/>
              <w:rPr>
                <w:rFonts w:cs="Arial"/>
              </w:rPr>
            </w:pPr>
            <w:r w:rsidRPr="02E79FA1">
              <w:rPr>
                <w:rFonts w:cs="Arial"/>
              </w:rPr>
              <w:t>In such a critical time,</w:t>
            </w:r>
            <w:r w:rsidR="00C00031" w:rsidRPr="02E79FA1">
              <w:rPr>
                <w:rFonts w:cs="Arial"/>
              </w:rPr>
              <w:t xml:space="preserve"> manager presence is key</w:t>
            </w:r>
            <w:r w:rsidR="00392326" w:rsidRPr="02E79FA1">
              <w:rPr>
                <w:rFonts w:cs="Arial"/>
              </w:rPr>
              <w:t xml:space="preserve"> </w:t>
            </w:r>
            <w:r w:rsidR="000F24AA" w:rsidRPr="02E79FA1">
              <w:rPr>
                <w:rFonts w:cs="Arial"/>
              </w:rPr>
              <w:t xml:space="preserve">regardless of </w:t>
            </w:r>
            <w:r w:rsidR="00C3431B" w:rsidRPr="02E79FA1">
              <w:rPr>
                <w:rFonts w:cs="Arial"/>
              </w:rPr>
              <w:t xml:space="preserve">whether </w:t>
            </w:r>
            <w:r w:rsidR="009A3B14" w:rsidRPr="02E79FA1">
              <w:rPr>
                <w:rFonts w:cs="Arial"/>
              </w:rPr>
              <w:t>they</w:t>
            </w:r>
            <w:r w:rsidR="00C3431B" w:rsidRPr="02E79FA1">
              <w:rPr>
                <w:rFonts w:cs="Arial"/>
              </w:rPr>
              <w:t xml:space="preserve"> have established strong connections with </w:t>
            </w:r>
            <w:r w:rsidR="00A158DF" w:rsidRPr="02E79FA1">
              <w:rPr>
                <w:rFonts w:cs="Arial"/>
              </w:rPr>
              <w:t>their employees</w:t>
            </w:r>
            <w:r w:rsidR="00296C64" w:rsidRPr="02E79FA1">
              <w:rPr>
                <w:rFonts w:cs="Arial"/>
              </w:rPr>
              <w:t xml:space="preserve"> prior to COVID-19</w:t>
            </w:r>
            <w:r w:rsidR="00A158DF" w:rsidRPr="02E79FA1">
              <w:rPr>
                <w:rFonts w:cs="Arial"/>
              </w:rPr>
              <w:t xml:space="preserve">. </w:t>
            </w:r>
            <w:r w:rsidR="00296C64" w:rsidRPr="02E79FA1">
              <w:rPr>
                <w:rFonts w:cs="Arial"/>
              </w:rPr>
              <w:t>No matter what old practices were, in this context</w:t>
            </w:r>
            <w:r w:rsidR="001C1A70" w:rsidRPr="02E79FA1">
              <w:rPr>
                <w:rFonts w:cs="Arial"/>
              </w:rPr>
              <w:t>,</w:t>
            </w:r>
            <w:r w:rsidR="00296C64" w:rsidRPr="02E79FA1">
              <w:rPr>
                <w:rFonts w:cs="Arial"/>
              </w:rPr>
              <w:t xml:space="preserve"> managers </w:t>
            </w:r>
            <w:proofErr w:type="gramStart"/>
            <w:r w:rsidR="00296C64" w:rsidRPr="02E79FA1">
              <w:rPr>
                <w:rFonts w:cs="Arial"/>
              </w:rPr>
              <w:t>have to</w:t>
            </w:r>
            <w:proofErr w:type="gramEnd"/>
            <w:r w:rsidR="00296C64" w:rsidRPr="02E79FA1">
              <w:rPr>
                <w:rFonts w:cs="Arial"/>
              </w:rPr>
              <w:t xml:space="preserve"> make an extra effort </w:t>
            </w:r>
            <w:r w:rsidR="00177232">
              <w:rPr>
                <w:rFonts w:cs="Arial"/>
              </w:rPr>
              <w:t xml:space="preserve">to </w:t>
            </w:r>
            <w:r w:rsidR="00296C64" w:rsidRPr="02E79FA1">
              <w:rPr>
                <w:rFonts w:cs="Arial"/>
              </w:rPr>
              <w:t>be available f</w:t>
            </w:r>
            <w:r w:rsidR="00D5453D" w:rsidRPr="02E79FA1">
              <w:rPr>
                <w:rFonts w:cs="Arial"/>
              </w:rPr>
              <w:t xml:space="preserve">or employees. </w:t>
            </w:r>
            <w:r w:rsidR="001C1A70" w:rsidRPr="02E79FA1">
              <w:rPr>
                <w:rFonts w:cs="Arial"/>
              </w:rPr>
              <w:t>While there is a risk of coming across as disingenuous</w:t>
            </w:r>
            <w:r w:rsidR="00911FD7" w:rsidRPr="02E79FA1">
              <w:rPr>
                <w:rFonts w:cs="Arial"/>
              </w:rPr>
              <w:t xml:space="preserve">, the best way to mitigate this is by starting a transparent dialogue about the importance </w:t>
            </w:r>
            <w:r w:rsidR="319ABE88" w:rsidRPr="02E79FA1">
              <w:rPr>
                <w:rFonts w:cs="Arial"/>
              </w:rPr>
              <w:t>of</w:t>
            </w:r>
            <w:r w:rsidR="00911FD7" w:rsidRPr="02E79FA1">
              <w:rPr>
                <w:rFonts w:cs="Arial"/>
              </w:rPr>
              <w:t xml:space="preserve"> mental wellbeing. </w:t>
            </w:r>
            <w:r w:rsidR="00177232">
              <w:rPr>
                <w:rFonts w:cs="Arial"/>
              </w:rPr>
              <w:t xml:space="preserve">Managers </w:t>
            </w:r>
            <w:proofErr w:type="gramStart"/>
            <w:r w:rsidR="00177232">
              <w:rPr>
                <w:rFonts w:cs="Arial"/>
              </w:rPr>
              <w:t>can’t</w:t>
            </w:r>
            <w:proofErr w:type="gramEnd"/>
            <w:r w:rsidR="00177232">
              <w:rPr>
                <w:rFonts w:cs="Arial"/>
              </w:rPr>
              <w:t xml:space="preserve"> simply ask “how’s it going” then move on to task-related items – they need to </w:t>
            </w:r>
            <w:r w:rsidR="00177232">
              <w:rPr>
                <w:rStyle w:val="normaltextrun"/>
                <w:rFonts w:cs="Arial"/>
                <w:color w:val="000000"/>
                <w:bdr w:val="none" w:sz="0" w:space="0" w:color="auto" w:frame="1"/>
              </w:rPr>
              <w:t>encourage employees to reflect more deeply on how they’re doing in each aspect of wellbeing.</w:t>
            </w:r>
          </w:p>
          <w:p w14:paraId="61B3AAB0" w14:textId="1CC3DA89" w:rsidR="00A533F2" w:rsidRDefault="00A533F2" w:rsidP="00AE2B9A">
            <w:pPr>
              <w:spacing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 xml:space="preserve">Start the dialogue with open acknowledgment of </w:t>
            </w:r>
            <w:r w:rsidR="006F1F31">
              <w:rPr>
                <w:rFonts w:cs="Arial"/>
                <w:szCs w:val="20"/>
              </w:rPr>
              <w:t xml:space="preserve">any span of control or culture issues and outline what your (the manager’s) involvement will be in supporting employee mental wellbeing going forward. </w:t>
            </w:r>
          </w:p>
          <w:p w14:paraId="448783BD" w14:textId="77F9957D" w:rsidR="00AE2B9A" w:rsidRDefault="006F1F31" w:rsidP="00C65CAA">
            <w:pPr>
              <w:spacing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</w:t>
            </w:r>
            <w:r w:rsidR="002A3783">
              <w:rPr>
                <w:rFonts w:cs="Arial"/>
                <w:szCs w:val="20"/>
              </w:rPr>
              <w:t xml:space="preserve">erve as a role model </w:t>
            </w:r>
            <w:r w:rsidR="004D531F">
              <w:rPr>
                <w:rFonts w:cs="Arial"/>
                <w:szCs w:val="20"/>
              </w:rPr>
              <w:t>to employees</w:t>
            </w:r>
            <w:r w:rsidR="004062AA">
              <w:rPr>
                <w:rFonts w:cs="Arial"/>
                <w:szCs w:val="20"/>
              </w:rPr>
              <w:t xml:space="preserve"> on practicing good mental wellbeing habits (taking a break</w:t>
            </w:r>
            <w:r w:rsidR="00BE0292">
              <w:rPr>
                <w:rFonts w:cs="Arial"/>
                <w:szCs w:val="20"/>
              </w:rPr>
              <w:t>, response times when employees seek help or information about supports etc.). Reinforce to employees that</w:t>
            </w:r>
            <w:r w:rsidR="00A574BA">
              <w:rPr>
                <w:rFonts w:cs="Arial"/>
                <w:szCs w:val="20"/>
              </w:rPr>
              <w:t xml:space="preserve"> they are important to you by setting apart time</w:t>
            </w:r>
            <w:r w:rsidR="00A66F18">
              <w:rPr>
                <w:rFonts w:cs="Arial"/>
                <w:szCs w:val="20"/>
              </w:rPr>
              <w:t xml:space="preserve"> in weekly or virtual meetings </w:t>
            </w:r>
            <w:r w:rsidR="004A705F">
              <w:rPr>
                <w:rFonts w:cs="Arial"/>
                <w:szCs w:val="20"/>
              </w:rPr>
              <w:t xml:space="preserve">and </w:t>
            </w:r>
            <w:r w:rsidR="0048415A">
              <w:rPr>
                <w:rFonts w:cs="Arial"/>
                <w:szCs w:val="20"/>
              </w:rPr>
              <w:t xml:space="preserve">emphasize an </w:t>
            </w:r>
            <w:r w:rsidR="00B8312D">
              <w:rPr>
                <w:rFonts w:cs="Arial"/>
                <w:szCs w:val="20"/>
              </w:rPr>
              <w:t>open-door</w:t>
            </w:r>
            <w:r w:rsidR="0048415A">
              <w:rPr>
                <w:rFonts w:cs="Arial"/>
                <w:szCs w:val="20"/>
              </w:rPr>
              <w:t xml:space="preserve"> policy (even virtually)</w:t>
            </w:r>
            <w:r w:rsidR="00C65CAA">
              <w:rPr>
                <w:rFonts w:cs="Arial"/>
                <w:szCs w:val="20"/>
              </w:rPr>
              <w:t>.</w:t>
            </w:r>
          </w:p>
          <w:p w14:paraId="50BC7101" w14:textId="77777777" w:rsidR="00CB7DD5" w:rsidRDefault="00A565A3" w:rsidP="00C65CAA">
            <w:pPr>
              <w:spacing w:after="120"/>
              <w:rPr>
                <w:rFonts w:cs="Arial"/>
                <w:i/>
                <w:iCs/>
                <w:szCs w:val="20"/>
              </w:rPr>
            </w:pPr>
            <w:r>
              <w:rPr>
                <w:rFonts w:cs="Arial"/>
                <w:szCs w:val="20"/>
              </w:rPr>
              <w:t>For more informati</w:t>
            </w:r>
            <w:r w:rsidR="00997D39">
              <w:rPr>
                <w:rFonts w:cs="Arial"/>
                <w:szCs w:val="20"/>
              </w:rPr>
              <w:t xml:space="preserve">on on actions managers can take to support and engage employees through this time, </w:t>
            </w:r>
            <w:r w:rsidR="00EB559B">
              <w:rPr>
                <w:rFonts w:cs="Arial"/>
                <w:szCs w:val="20"/>
              </w:rPr>
              <w:t xml:space="preserve">see McLean &amp; Company’s solution set </w:t>
            </w:r>
            <w:hyperlink r:id="rId11" w:history="1">
              <w:r w:rsidR="00EB559B" w:rsidRPr="00FB6812">
                <w:rPr>
                  <w:rStyle w:val="Hyperlink"/>
                  <w:rFonts w:cs="Arial"/>
                  <w:i/>
                  <w:iCs/>
                  <w:szCs w:val="20"/>
                </w:rPr>
                <w:t xml:space="preserve">Maintain Employee Engagement </w:t>
              </w:r>
              <w:r w:rsidR="00FB6812" w:rsidRPr="00FB6812">
                <w:rPr>
                  <w:rStyle w:val="Hyperlink"/>
                  <w:rFonts w:cs="Arial"/>
                  <w:i/>
                  <w:iCs/>
                  <w:szCs w:val="20"/>
                </w:rPr>
                <w:t>During the COVID-19 Pandemic</w:t>
              </w:r>
            </w:hyperlink>
            <w:r w:rsidR="00F201A0">
              <w:rPr>
                <w:rFonts w:cs="Arial"/>
                <w:i/>
                <w:iCs/>
                <w:szCs w:val="20"/>
              </w:rPr>
              <w:t>.</w:t>
            </w:r>
          </w:p>
          <w:p w14:paraId="1CBEC0B3" w14:textId="7060DD70" w:rsidR="00F201A0" w:rsidRPr="00F201A0" w:rsidRDefault="00F201A0" w:rsidP="00C65CAA">
            <w:pPr>
              <w:spacing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Managers can also leverage </w:t>
            </w:r>
            <w:r w:rsidR="00A07893">
              <w:rPr>
                <w:rFonts w:cs="Arial"/>
                <w:szCs w:val="20"/>
              </w:rPr>
              <w:t xml:space="preserve">McLean &amp; Company’s </w:t>
            </w:r>
            <w:hyperlink r:id="rId12" w:history="1">
              <w:r w:rsidR="00A07893">
                <w:rPr>
                  <w:rStyle w:val="Hyperlink"/>
                  <w:rFonts w:cs="Arial"/>
                  <w:i/>
                  <w:iCs/>
                  <w:szCs w:val="20"/>
                </w:rPr>
                <w:t>Wellness and Working From Home</w:t>
              </w:r>
            </w:hyperlink>
            <w:r>
              <w:rPr>
                <w:rFonts w:cs="Arial"/>
                <w:szCs w:val="20"/>
              </w:rPr>
              <w:t xml:space="preserve"> infographic to start having wellness conversations. </w:t>
            </w:r>
          </w:p>
        </w:tc>
      </w:tr>
      <w:tr w:rsidR="00AE2B9A" w14:paraId="49163B74" w14:textId="77777777" w:rsidTr="00D528E9">
        <w:trPr>
          <w:trHeight w:val="719"/>
        </w:trPr>
        <w:tc>
          <w:tcPr>
            <w:tcW w:w="3114" w:type="dxa"/>
          </w:tcPr>
          <w:p w14:paraId="70A019E5" w14:textId="0F963D85" w:rsidR="00AE2B9A" w:rsidRDefault="00115CAF" w:rsidP="00D528E9">
            <w:pPr>
              <w:spacing w:after="120"/>
            </w:pPr>
            <w:r>
              <w:lastRenderedPageBreak/>
              <w:t xml:space="preserve">What can HR do to </w:t>
            </w:r>
            <w:r w:rsidR="00794F22">
              <w:t xml:space="preserve">protect WFH employees </w:t>
            </w:r>
            <w:r w:rsidR="00073F70">
              <w:t>from risk of domestic violence?</w:t>
            </w:r>
          </w:p>
        </w:tc>
        <w:tc>
          <w:tcPr>
            <w:tcW w:w="6662" w:type="dxa"/>
          </w:tcPr>
          <w:p w14:paraId="3263AEBB" w14:textId="580C760D" w:rsidR="00E62D43" w:rsidRDefault="005B2D2C" w:rsidP="00E62D43">
            <w:r>
              <w:t>Police are seeing a rise in domestic violence since social distancing began</w:t>
            </w:r>
            <w:r w:rsidR="00165195">
              <w:t xml:space="preserve">. </w:t>
            </w:r>
            <w:r w:rsidR="003867D1">
              <w:t>Depending on your jurisdiction</w:t>
            </w:r>
            <w:r w:rsidR="00474B69">
              <w:t xml:space="preserve">, HR may have policies in place that </w:t>
            </w:r>
            <w:r w:rsidR="00CD49AB">
              <w:t xml:space="preserve">cover what to do to protect employees from </w:t>
            </w:r>
            <w:r w:rsidR="006031D5">
              <w:t>domestic violence in the workplace</w:t>
            </w:r>
            <w:r w:rsidR="00F846B9">
              <w:t>,</w:t>
            </w:r>
            <w:r w:rsidR="116BC997">
              <w:t xml:space="preserve"> </w:t>
            </w:r>
            <w:r w:rsidR="00F846B9">
              <w:t xml:space="preserve">and </w:t>
            </w:r>
            <w:r w:rsidR="00177232">
              <w:t xml:space="preserve">these policies </w:t>
            </w:r>
            <w:r w:rsidR="006031D5">
              <w:t>should be reviewed and modified to cover WFH employees. For example, t</w:t>
            </w:r>
            <w:r w:rsidR="001B2F48">
              <w:t xml:space="preserve">he Canadian Women’s Foundation has created a </w:t>
            </w:r>
            <w:r w:rsidR="00FF7EF5">
              <w:t>one-</w:t>
            </w:r>
            <w:r w:rsidR="001B2F48">
              <w:t xml:space="preserve">handed Violence at Home Signal </w:t>
            </w:r>
            <w:r w:rsidR="00E364A5">
              <w:t>f</w:t>
            </w:r>
            <w:r w:rsidR="001B2F48">
              <w:t>or Help sign a person can use to show they need someone to check in on them safely.</w:t>
            </w:r>
            <w:r w:rsidR="00E62D43">
              <w:t xml:space="preserve"> Policies could be modified </w:t>
            </w:r>
            <w:r w:rsidR="00BC7865">
              <w:t>to instruct s</w:t>
            </w:r>
            <w:r w:rsidR="00E62D43">
              <w:t xml:space="preserve">taff </w:t>
            </w:r>
            <w:r w:rsidR="00BC7865">
              <w:t xml:space="preserve">to go to </w:t>
            </w:r>
            <w:r w:rsidR="00E62D43">
              <w:t xml:space="preserve">HR if someone sees the hand signal, as it is important not to do anything that may make the situation worse. HR </w:t>
            </w:r>
            <w:r w:rsidR="00177232">
              <w:t>sh</w:t>
            </w:r>
            <w:r w:rsidR="00E62D43">
              <w:t>ould advise on how to tackle the issue safely.</w:t>
            </w:r>
          </w:p>
          <w:p w14:paraId="18613967" w14:textId="77777777" w:rsidR="007F7DC2" w:rsidRDefault="007F7DC2" w:rsidP="001B2F48"/>
          <w:p w14:paraId="14DB327C" w14:textId="3457FF5E" w:rsidR="007F7DC2" w:rsidRDefault="00A97D3A" w:rsidP="001B2F48">
            <w:r>
              <w:rPr>
                <w:noProof/>
              </w:rPr>
              <w:drawing>
                <wp:inline distT="0" distB="0" distL="0" distR="0" wp14:anchorId="2EEC7FCF" wp14:editId="5E3D7AB1">
                  <wp:extent cx="4057650" cy="183807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3034" cy="18722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A3FFC6" w14:textId="77777777" w:rsidR="007F7DC2" w:rsidRDefault="007F7DC2" w:rsidP="001B2F48"/>
          <w:p w14:paraId="490E6A71" w14:textId="2FF9E322" w:rsidR="00AE2B9A" w:rsidRPr="006045BD" w:rsidRDefault="00165195" w:rsidP="00CF34D9">
            <w:pPr>
              <w:rPr>
                <w:rFonts w:cs="Arial"/>
                <w:szCs w:val="20"/>
              </w:rPr>
            </w:pPr>
            <w:r>
              <w:t>This could be a</w:t>
            </w:r>
            <w:r w:rsidR="001B2F48">
              <w:t xml:space="preserve"> powerful message to send through the organization about caring for </w:t>
            </w:r>
            <w:r w:rsidR="00177232">
              <w:t xml:space="preserve">the </w:t>
            </w:r>
            <w:r w:rsidR="001B2F48">
              <w:t xml:space="preserve">wellbeing of staff </w:t>
            </w:r>
            <w:r w:rsidR="00682EBC">
              <w:t>and</w:t>
            </w:r>
            <w:r w:rsidR="001B2F48">
              <w:t xml:space="preserve"> the community.</w:t>
            </w:r>
            <w:r w:rsidR="00C215CC">
              <w:t xml:space="preserve"> </w:t>
            </w:r>
            <w:r w:rsidR="00EA7A56">
              <w:t>For more information</w:t>
            </w:r>
            <w:r w:rsidR="00177232">
              <w:t>,</w:t>
            </w:r>
            <w:r w:rsidR="00EA7A56">
              <w:t xml:space="preserve"> </w:t>
            </w:r>
            <w:r w:rsidR="004029F0">
              <w:t>see the Canadian Women Organization</w:t>
            </w:r>
            <w:r w:rsidR="00177232">
              <w:t>’</w:t>
            </w:r>
            <w:r w:rsidR="004029F0">
              <w:t>s site</w:t>
            </w:r>
            <w:r w:rsidR="00EA7A56">
              <w:t xml:space="preserve"> </w:t>
            </w:r>
            <w:hyperlink r:id="rId14" w:history="1">
              <w:r w:rsidR="00682EBC">
                <w:rPr>
                  <w:rStyle w:val="Hyperlink"/>
                </w:rPr>
                <w:t>canadianwomen.org/signal-for-help</w:t>
              </w:r>
            </w:hyperlink>
            <w:r w:rsidR="00C215CC">
              <w:t xml:space="preserve"> </w:t>
            </w:r>
          </w:p>
        </w:tc>
      </w:tr>
      <w:tr w:rsidR="00AE2B9A" w14:paraId="56439A88" w14:textId="77777777" w:rsidTr="00D528E9">
        <w:trPr>
          <w:trHeight w:val="719"/>
        </w:trPr>
        <w:tc>
          <w:tcPr>
            <w:tcW w:w="3114" w:type="dxa"/>
          </w:tcPr>
          <w:p w14:paraId="055CB09F" w14:textId="3D1D0878" w:rsidR="00AE2B9A" w:rsidRDefault="002A6040" w:rsidP="00D528E9">
            <w:pPr>
              <w:spacing w:after="120"/>
            </w:pPr>
            <w:r w:rsidRPr="002A6040">
              <w:t xml:space="preserve">What was the reference for research </w:t>
            </w:r>
            <w:r>
              <w:t>RE:</w:t>
            </w:r>
            <w:r w:rsidRPr="002A6040">
              <w:t xml:space="preserve"> intersectionality and wellbeing?</w:t>
            </w:r>
          </w:p>
        </w:tc>
        <w:tc>
          <w:tcPr>
            <w:tcW w:w="6662" w:type="dxa"/>
          </w:tcPr>
          <w:p w14:paraId="4FF0719E" w14:textId="5B6476B3" w:rsidR="00413DA2" w:rsidRPr="006045BD" w:rsidRDefault="000C785D" w:rsidP="00A00FD3">
            <w:pPr>
              <w:spacing w:after="120"/>
              <w:rPr>
                <w:rFonts w:cs="Arial"/>
                <w:szCs w:val="20"/>
              </w:rPr>
            </w:pPr>
            <w:r w:rsidRPr="000C785D">
              <w:rPr>
                <w:rFonts w:cs="Arial"/>
                <w:szCs w:val="20"/>
              </w:rPr>
              <w:t xml:space="preserve">Research from </w:t>
            </w:r>
            <w:hyperlink r:id="rId15" w:history="1">
              <w:r w:rsidRPr="00682EBC">
                <w:rPr>
                  <w:rStyle w:val="Hyperlink"/>
                  <w:rFonts w:cs="Arial"/>
                  <w:szCs w:val="20"/>
                </w:rPr>
                <w:t>Qualtrics</w:t>
              </w:r>
            </w:hyperlink>
            <w:r w:rsidRPr="000C785D">
              <w:rPr>
                <w:rFonts w:cs="Arial"/>
                <w:szCs w:val="20"/>
              </w:rPr>
              <w:t xml:space="preserve"> found parents with children who are attending virtual classrooms or are new to homeschooling are almost 50% more likely to report increased anxiety and 27% more likely to report increased stress from the onset of the outbreak.</w:t>
            </w:r>
          </w:p>
        </w:tc>
      </w:tr>
      <w:tr w:rsidR="00AE2B9A" w14:paraId="5AB84823" w14:textId="77777777" w:rsidTr="00D528E9">
        <w:trPr>
          <w:trHeight w:val="719"/>
        </w:trPr>
        <w:tc>
          <w:tcPr>
            <w:tcW w:w="3114" w:type="dxa"/>
          </w:tcPr>
          <w:p w14:paraId="2A577929" w14:textId="25DEA30E" w:rsidR="00AE2B9A" w:rsidRDefault="00EF523E" w:rsidP="00D528E9">
            <w:pPr>
              <w:spacing w:after="120"/>
            </w:pPr>
            <w:r>
              <w:t>Where can I find more information on the Pandemic Pulse Check Survey?</w:t>
            </w:r>
          </w:p>
        </w:tc>
        <w:tc>
          <w:tcPr>
            <w:tcW w:w="6662" w:type="dxa"/>
          </w:tcPr>
          <w:p w14:paraId="40A7A4D5" w14:textId="26FB2832" w:rsidR="00CA1676" w:rsidRDefault="001D3507" w:rsidP="00AE2B9A">
            <w:pPr>
              <w:spacing w:after="120"/>
              <w:rPr>
                <w:rFonts w:cs="Arial"/>
                <w:szCs w:val="20"/>
              </w:rPr>
            </w:pPr>
            <w:r w:rsidRPr="001D3507">
              <w:rPr>
                <w:rFonts w:cs="Arial"/>
                <w:szCs w:val="20"/>
              </w:rPr>
              <w:t>Our Pandemic Engagement Pulse Check</w:t>
            </w:r>
            <w:r w:rsidRPr="001D3507">
              <w:rPr>
                <w:rFonts w:cs="Arial"/>
                <w:b/>
                <w:bCs/>
                <w:szCs w:val="20"/>
              </w:rPr>
              <w:t xml:space="preserve"> </w:t>
            </w:r>
            <w:r w:rsidRPr="001D3507">
              <w:rPr>
                <w:rFonts w:cs="Arial"/>
                <w:szCs w:val="20"/>
              </w:rPr>
              <w:t xml:space="preserve">allows organizations to gather feedback from employees to ensure that </w:t>
            </w:r>
            <w:proofErr w:type="gramStart"/>
            <w:r w:rsidRPr="001D3507">
              <w:rPr>
                <w:rFonts w:cs="Arial"/>
                <w:szCs w:val="20"/>
              </w:rPr>
              <w:t>they’re</w:t>
            </w:r>
            <w:proofErr w:type="gramEnd"/>
            <w:r w:rsidRPr="001D3507">
              <w:rPr>
                <w:rFonts w:cs="Arial"/>
                <w:szCs w:val="20"/>
              </w:rPr>
              <w:t xml:space="preserve"> responding in a meaningful way. It has been designed to align with the main tenets outlined in </w:t>
            </w:r>
            <w:r w:rsidRPr="00273D5F">
              <w:rPr>
                <w:rFonts w:cs="Arial"/>
                <w:szCs w:val="20"/>
              </w:rPr>
              <w:t xml:space="preserve">the </w:t>
            </w:r>
            <w:hyperlink r:id="rId16" w:history="1">
              <w:r w:rsidRPr="00273D5F">
                <w:rPr>
                  <w:rStyle w:val="Hyperlink"/>
                  <w:rFonts w:cs="Arial"/>
                  <w:szCs w:val="20"/>
                </w:rPr>
                <w:t>McLean &amp; Company COVID-19 Resource Center</w:t>
              </w:r>
            </w:hyperlink>
            <w:r w:rsidRPr="001D3507">
              <w:rPr>
                <w:rFonts w:cs="Arial"/>
                <w:szCs w:val="20"/>
              </w:rPr>
              <w:t>.</w:t>
            </w:r>
            <w:r w:rsidR="00956A17">
              <w:rPr>
                <w:rFonts w:cs="Arial"/>
                <w:szCs w:val="20"/>
              </w:rPr>
              <w:t xml:space="preserve"> </w:t>
            </w:r>
          </w:p>
          <w:p w14:paraId="78CFE605" w14:textId="167A4BBC" w:rsidR="00AE2B9A" w:rsidRPr="006045BD" w:rsidRDefault="00956A17" w:rsidP="00AE2B9A">
            <w:pPr>
              <w:spacing w:after="12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For more information,</w:t>
            </w:r>
            <w:r w:rsidR="00CA1676">
              <w:rPr>
                <w:rFonts w:cs="Arial"/>
                <w:szCs w:val="20"/>
              </w:rPr>
              <w:t xml:space="preserve"> you will need to</w:t>
            </w:r>
            <w:r>
              <w:rPr>
                <w:rFonts w:cs="Arial"/>
                <w:szCs w:val="20"/>
              </w:rPr>
              <w:t xml:space="preserve"> contact your </w:t>
            </w:r>
            <w:r w:rsidR="00CA1676">
              <w:rPr>
                <w:rFonts w:cs="Arial"/>
                <w:szCs w:val="20"/>
              </w:rPr>
              <w:t>account representative.</w:t>
            </w:r>
          </w:p>
        </w:tc>
      </w:tr>
      <w:tr w:rsidR="00AE2B9A" w14:paraId="37EA6BEF" w14:textId="77777777" w:rsidTr="00D528E9">
        <w:trPr>
          <w:trHeight w:val="719"/>
        </w:trPr>
        <w:tc>
          <w:tcPr>
            <w:tcW w:w="3114" w:type="dxa"/>
          </w:tcPr>
          <w:p w14:paraId="50C53ACC" w14:textId="177A0DC5" w:rsidR="00AE2B9A" w:rsidRDefault="005A4D99" w:rsidP="005A4D99">
            <w:pPr>
              <w:spacing w:after="120"/>
            </w:pPr>
            <w:r>
              <w:lastRenderedPageBreak/>
              <w:t>Are there a</w:t>
            </w:r>
            <w:r w:rsidRPr="005A4D99">
              <w:t xml:space="preserve">ny specific resources </w:t>
            </w:r>
            <w:r w:rsidR="00BF2F92">
              <w:t>for</w:t>
            </w:r>
            <w:r w:rsidRPr="005A4D99">
              <w:t xml:space="preserve"> senior leaders in organizations to acknowledge the extra pressure and help them feel supported?</w:t>
            </w:r>
          </w:p>
        </w:tc>
        <w:tc>
          <w:tcPr>
            <w:tcW w:w="6662" w:type="dxa"/>
          </w:tcPr>
          <w:p w14:paraId="396D79E7" w14:textId="2BF55AE4" w:rsidR="00AE2B9A" w:rsidRPr="006045BD" w:rsidRDefault="4F65A388" w:rsidP="00AE2B9A">
            <w:pPr>
              <w:spacing w:after="120"/>
              <w:rPr>
                <w:rFonts w:cs="Arial"/>
              </w:rPr>
            </w:pPr>
            <w:r w:rsidRPr="72663013">
              <w:rPr>
                <w:rFonts w:cs="Arial"/>
              </w:rPr>
              <w:t xml:space="preserve">That is the main reason we created roundtables for our </w:t>
            </w:r>
            <w:r w:rsidRPr="3F1257A8">
              <w:rPr>
                <w:rFonts w:cs="Arial"/>
              </w:rPr>
              <w:t xml:space="preserve">members. </w:t>
            </w:r>
            <w:r w:rsidRPr="61BB1709">
              <w:rPr>
                <w:rFonts w:cs="Arial"/>
              </w:rPr>
              <w:t xml:space="preserve">They are an opportunity to </w:t>
            </w:r>
            <w:r w:rsidRPr="444523FD">
              <w:rPr>
                <w:rFonts w:cs="Arial"/>
              </w:rPr>
              <w:t>meet virtually</w:t>
            </w:r>
            <w:r w:rsidRPr="56A070E9">
              <w:rPr>
                <w:rFonts w:cs="Arial"/>
              </w:rPr>
              <w:t xml:space="preserve"> with other senior HR leaders</w:t>
            </w:r>
            <w:r w:rsidRPr="444523FD">
              <w:rPr>
                <w:rFonts w:cs="Arial"/>
              </w:rPr>
              <w:t xml:space="preserve"> in a safe </w:t>
            </w:r>
            <w:r w:rsidRPr="723FBE13">
              <w:rPr>
                <w:rFonts w:cs="Arial"/>
              </w:rPr>
              <w:t>and confidential environme</w:t>
            </w:r>
            <w:r w:rsidR="56C4D62B" w:rsidRPr="723FBE13">
              <w:rPr>
                <w:rFonts w:cs="Arial"/>
              </w:rPr>
              <w:t>nt to talk</w:t>
            </w:r>
            <w:r w:rsidR="56C4D62B" w:rsidRPr="42515454">
              <w:rPr>
                <w:rFonts w:cs="Arial"/>
              </w:rPr>
              <w:t xml:space="preserve"> about their fears, </w:t>
            </w:r>
            <w:r w:rsidR="56C4D62B" w:rsidRPr="78623E43">
              <w:rPr>
                <w:rFonts w:cs="Arial"/>
              </w:rPr>
              <w:t xml:space="preserve">challenges, and opportunities </w:t>
            </w:r>
            <w:r w:rsidR="56C4D62B" w:rsidRPr="51DC6D5E">
              <w:rPr>
                <w:rFonts w:cs="Arial"/>
              </w:rPr>
              <w:t>at work during this pandemic.</w:t>
            </w:r>
            <w:r w:rsidR="00177232">
              <w:rPr>
                <w:rFonts w:cs="Arial"/>
              </w:rPr>
              <w:t xml:space="preserve"> I</w:t>
            </w:r>
            <w:r w:rsidR="56C4D62B" w:rsidRPr="4CD5F0C3">
              <w:rPr>
                <w:rFonts w:cs="Arial"/>
              </w:rPr>
              <w:t>f you are interested in participating</w:t>
            </w:r>
            <w:r w:rsidR="00177232">
              <w:rPr>
                <w:rFonts w:cs="Arial"/>
              </w:rPr>
              <w:t>,</w:t>
            </w:r>
            <w:r w:rsidR="56C4D62B" w:rsidRPr="4CD5F0C3">
              <w:rPr>
                <w:rFonts w:cs="Arial"/>
              </w:rPr>
              <w:t xml:space="preserve"> </w:t>
            </w:r>
            <w:r w:rsidR="5658FC7E" w:rsidRPr="4CD5F0C3">
              <w:rPr>
                <w:rFonts w:cs="Arial"/>
              </w:rPr>
              <w:t xml:space="preserve">contact your McLean representative or </w:t>
            </w:r>
            <w:hyperlink r:id="rId17">
              <w:r w:rsidR="5658FC7E" w:rsidRPr="4CD5F0C3">
                <w:rPr>
                  <w:rStyle w:val="Hyperlink"/>
                  <w:rFonts w:cs="Arial"/>
                </w:rPr>
                <w:t>bmarkis@mcleanco.com</w:t>
              </w:r>
            </w:hyperlink>
            <w:r w:rsidR="5658FC7E" w:rsidRPr="382B3020">
              <w:rPr>
                <w:rFonts w:cs="Arial"/>
              </w:rPr>
              <w:t>. Additionally</w:t>
            </w:r>
            <w:r w:rsidR="5658FC7E" w:rsidRPr="1E9B26F3">
              <w:rPr>
                <w:rFonts w:cs="Arial"/>
              </w:rPr>
              <w:t xml:space="preserve">, the company EAP </w:t>
            </w:r>
            <w:r w:rsidR="5658FC7E" w:rsidRPr="30E2585F">
              <w:rPr>
                <w:rFonts w:cs="Arial"/>
              </w:rPr>
              <w:t>is a g</w:t>
            </w:r>
            <w:r w:rsidR="1BDB2E1F" w:rsidRPr="30E2585F">
              <w:rPr>
                <w:rFonts w:cs="Arial"/>
              </w:rPr>
              <w:t xml:space="preserve">ood resource </w:t>
            </w:r>
            <w:r w:rsidR="1BDB2E1F" w:rsidRPr="46FA790D">
              <w:rPr>
                <w:rFonts w:cs="Arial"/>
              </w:rPr>
              <w:t xml:space="preserve">as well as peer networks </w:t>
            </w:r>
            <w:r w:rsidR="1BDB2E1F" w:rsidRPr="0B867B97">
              <w:rPr>
                <w:rFonts w:cs="Arial"/>
              </w:rPr>
              <w:t xml:space="preserve">for the various </w:t>
            </w:r>
            <w:r w:rsidR="1BDB2E1F" w:rsidRPr="25929B24">
              <w:rPr>
                <w:rFonts w:cs="Arial"/>
              </w:rPr>
              <w:t>leaders.</w:t>
            </w:r>
            <w:r w:rsidR="00C215CC">
              <w:rPr>
                <w:rFonts w:cs="Arial"/>
              </w:rPr>
              <w:t xml:space="preserve"> </w:t>
            </w:r>
            <w:r w:rsidR="1BDB2E1F" w:rsidRPr="523772CE">
              <w:rPr>
                <w:rFonts w:cs="Arial"/>
              </w:rPr>
              <w:t xml:space="preserve">Organize virtual meetings for senior leaders to </w:t>
            </w:r>
            <w:r w:rsidR="1BDB2E1F" w:rsidRPr="1BDDB6A4">
              <w:rPr>
                <w:rFonts w:cs="Arial"/>
              </w:rPr>
              <w:t>talk</w:t>
            </w:r>
            <w:r w:rsidR="74354F4E" w:rsidRPr="5B229705">
              <w:rPr>
                <w:rFonts w:cs="Arial"/>
              </w:rPr>
              <w:t xml:space="preserve"> </w:t>
            </w:r>
            <w:r w:rsidR="00177232" w:rsidRPr="523772CE">
              <w:rPr>
                <w:rFonts w:cs="Arial"/>
              </w:rPr>
              <w:t>only</w:t>
            </w:r>
            <w:r w:rsidR="00177232" w:rsidRPr="5B229705">
              <w:rPr>
                <w:rFonts w:cs="Arial"/>
              </w:rPr>
              <w:t xml:space="preserve"> </w:t>
            </w:r>
            <w:r w:rsidR="74354F4E" w:rsidRPr="5B229705">
              <w:rPr>
                <w:rFonts w:cs="Arial"/>
              </w:rPr>
              <w:t>with each other</w:t>
            </w:r>
            <w:r w:rsidR="74354F4E" w:rsidRPr="41EC623D">
              <w:rPr>
                <w:rFonts w:cs="Arial"/>
              </w:rPr>
              <w:t>.</w:t>
            </w:r>
          </w:p>
        </w:tc>
      </w:tr>
      <w:tr w:rsidR="0019516D" w14:paraId="62685098" w14:textId="77777777" w:rsidTr="00D528E9">
        <w:trPr>
          <w:trHeight w:val="719"/>
        </w:trPr>
        <w:tc>
          <w:tcPr>
            <w:tcW w:w="3114" w:type="dxa"/>
          </w:tcPr>
          <w:p w14:paraId="3AC93ECB" w14:textId="4352EB02" w:rsidR="0019516D" w:rsidRPr="00A274D7" w:rsidRDefault="0019516D" w:rsidP="00D528E9">
            <w:pPr>
              <w:spacing w:after="120"/>
            </w:pPr>
            <w:r w:rsidRPr="00955458">
              <w:softHyphen/>
              <w:t>There is a wealth of information being offered to employees, so much so that it can be overwhelming and add to the sense of stress and anxiety.</w:t>
            </w:r>
            <w:r w:rsidR="00C215CC">
              <w:t xml:space="preserve"> </w:t>
            </w:r>
            <w:r w:rsidRPr="00955458">
              <w:t>What do you see employers doing</w:t>
            </w:r>
            <w:r w:rsidR="00A37A94">
              <w:t xml:space="preserve"> to mitigate this?</w:t>
            </w:r>
          </w:p>
        </w:tc>
        <w:tc>
          <w:tcPr>
            <w:tcW w:w="6662" w:type="dxa"/>
          </w:tcPr>
          <w:p w14:paraId="557AC870" w14:textId="6B2282E5" w:rsidR="0019516D" w:rsidRPr="006045BD" w:rsidRDefault="00B92A8A" w:rsidP="00AE2B9A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Use</w:t>
            </w:r>
            <w:r w:rsidR="01FD03BE" w:rsidRPr="0D3321E5">
              <w:rPr>
                <w:rFonts w:cs="Arial"/>
              </w:rPr>
              <w:t xml:space="preserve"> your company intranet and </w:t>
            </w:r>
            <w:r w:rsidR="01FD03BE" w:rsidRPr="7ACE4582">
              <w:rPr>
                <w:rFonts w:cs="Arial"/>
              </w:rPr>
              <w:t xml:space="preserve">have one page where links are </w:t>
            </w:r>
            <w:r w:rsidR="01FD03BE" w:rsidRPr="67E01D0F">
              <w:rPr>
                <w:rFonts w:cs="Arial"/>
              </w:rPr>
              <w:t>posted for employees to access only if they</w:t>
            </w:r>
            <w:r w:rsidR="01FD03BE" w:rsidRPr="60AE91A1">
              <w:rPr>
                <w:rFonts w:cs="Arial"/>
              </w:rPr>
              <w:t xml:space="preserve"> want to.</w:t>
            </w:r>
            <w:r w:rsidR="00C215CC">
              <w:rPr>
                <w:rFonts w:cs="Arial"/>
              </w:rPr>
              <w:t xml:space="preserve"> </w:t>
            </w:r>
            <w:r w:rsidR="01FD03BE" w:rsidRPr="60AE91A1">
              <w:rPr>
                <w:rFonts w:cs="Arial"/>
              </w:rPr>
              <w:t xml:space="preserve">When informing your </w:t>
            </w:r>
            <w:r w:rsidR="01FD03BE" w:rsidRPr="136AA983">
              <w:rPr>
                <w:rFonts w:cs="Arial"/>
              </w:rPr>
              <w:t>employe</w:t>
            </w:r>
            <w:r w:rsidR="1B062BDA" w:rsidRPr="136AA983">
              <w:rPr>
                <w:rFonts w:cs="Arial"/>
              </w:rPr>
              <w:t>e</w:t>
            </w:r>
            <w:r w:rsidR="01FD03BE" w:rsidRPr="136AA983">
              <w:rPr>
                <w:rFonts w:cs="Arial"/>
              </w:rPr>
              <w:t>s</w:t>
            </w:r>
            <w:r w:rsidR="01FD03BE" w:rsidRPr="1B815D10">
              <w:rPr>
                <w:rFonts w:cs="Arial"/>
              </w:rPr>
              <w:t xml:space="preserve"> about COVID-19</w:t>
            </w:r>
            <w:r w:rsidR="00177232">
              <w:rPr>
                <w:rFonts w:cs="Arial"/>
              </w:rPr>
              <w:t>,</w:t>
            </w:r>
            <w:r w:rsidR="01FD03BE" w:rsidRPr="136AA983">
              <w:rPr>
                <w:rFonts w:cs="Arial"/>
              </w:rPr>
              <w:t xml:space="preserve"> </w:t>
            </w:r>
            <w:r w:rsidR="3C908FC4" w:rsidRPr="6A11ADBD">
              <w:rPr>
                <w:rFonts w:cs="Arial"/>
              </w:rPr>
              <w:t xml:space="preserve">restrict the information to anything </w:t>
            </w:r>
            <w:r w:rsidR="3C908FC4" w:rsidRPr="4E8F37E6">
              <w:rPr>
                <w:rFonts w:cs="Arial"/>
              </w:rPr>
              <w:t>that relates to their work or the company.</w:t>
            </w:r>
            <w:r w:rsidR="3C908FC4" w:rsidRPr="705765AA">
              <w:rPr>
                <w:rFonts w:cs="Arial"/>
              </w:rPr>
              <w:t xml:space="preserve"> </w:t>
            </w:r>
            <w:r w:rsidR="00BD47DE">
              <w:rPr>
                <w:rFonts w:cs="Arial"/>
              </w:rPr>
              <w:t xml:space="preserve">Use a variety of communication channels (email, video, text) </w:t>
            </w:r>
            <w:proofErr w:type="gramStart"/>
            <w:r w:rsidR="00BD47DE">
              <w:rPr>
                <w:rFonts w:cs="Arial"/>
              </w:rPr>
              <w:t>so as to</w:t>
            </w:r>
            <w:proofErr w:type="gramEnd"/>
            <w:r w:rsidR="00BD47DE">
              <w:rPr>
                <w:rFonts w:cs="Arial"/>
              </w:rPr>
              <w:t xml:space="preserve"> not overwhelm employees through certain channels (typically email), which risks the message getting lost. </w:t>
            </w:r>
            <w:r w:rsidR="3C908FC4" w:rsidRPr="433EA36C">
              <w:rPr>
                <w:rFonts w:cs="Arial"/>
              </w:rPr>
              <w:t xml:space="preserve">Remind them of important </w:t>
            </w:r>
            <w:r w:rsidR="3C908FC4" w:rsidRPr="5418615C">
              <w:rPr>
                <w:rFonts w:cs="Arial"/>
              </w:rPr>
              <w:t>govern</w:t>
            </w:r>
            <w:r w:rsidR="39DD3CF1" w:rsidRPr="5418615C">
              <w:rPr>
                <w:rFonts w:cs="Arial"/>
              </w:rPr>
              <w:t>me</w:t>
            </w:r>
            <w:r w:rsidR="3C908FC4" w:rsidRPr="5418615C">
              <w:rPr>
                <w:rFonts w:cs="Arial"/>
              </w:rPr>
              <w:t>nt</w:t>
            </w:r>
            <w:r w:rsidR="3C908FC4" w:rsidRPr="433EA36C">
              <w:rPr>
                <w:rFonts w:cs="Arial"/>
              </w:rPr>
              <w:t xml:space="preserve"> </w:t>
            </w:r>
            <w:r w:rsidR="3C908FC4" w:rsidRPr="2F86E6AA">
              <w:rPr>
                <w:rFonts w:cs="Arial"/>
              </w:rPr>
              <w:t>links for additional information.</w:t>
            </w:r>
            <w:r w:rsidR="00C215CC">
              <w:rPr>
                <w:rFonts w:cs="Arial"/>
              </w:rPr>
              <w:t xml:space="preserve"> </w:t>
            </w:r>
            <w:r w:rsidR="5566FD89" w:rsidRPr="7CE621EE">
              <w:rPr>
                <w:rFonts w:cs="Arial"/>
              </w:rPr>
              <w:t xml:space="preserve">Again, use the opportunity to remind them of EAP </w:t>
            </w:r>
            <w:r w:rsidR="5566FD89" w:rsidRPr="56442DD4">
              <w:rPr>
                <w:rFonts w:cs="Arial"/>
              </w:rPr>
              <w:t>resources as well.</w:t>
            </w:r>
          </w:p>
        </w:tc>
      </w:tr>
      <w:tr w:rsidR="00AE2B9A" w14:paraId="3970D98C" w14:textId="77777777" w:rsidTr="00D528E9">
        <w:trPr>
          <w:trHeight w:val="719"/>
        </w:trPr>
        <w:tc>
          <w:tcPr>
            <w:tcW w:w="3114" w:type="dxa"/>
          </w:tcPr>
          <w:p w14:paraId="15B1DC55" w14:textId="0002E24E" w:rsidR="00AE2B9A" w:rsidRDefault="00A37A94" w:rsidP="00D528E9">
            <w:pPr>
              <w:spacing w:after="120"/>
            </w:pPr>
            <w:r>
              <w:t>How</w:t>
            </w:r>
            <w:r w:rsidR="00A274D7" w:rsidRPr="00A274D7">
              <w:t xml:space="preserve"> can </w:t>
            </w:r>
            <w:r>
              <w:t xml:space="preserve">managers mitigate </w:t>
            </w:r>
            <w:r w:rsidR="00A274D7">
              <w:t xml:space="preserve">information overload for </w:t>
            </w:r>
            <w:r>
              <w:t>themselves</w:t>
            </w:r>
            <w:r w:rsidR="00A274D7">
              <w:t xml:space="preserve">, not just </w:t>
            </w:r>
            <w:r>
              <w:t xml:space="preserve">for their direct </w:t>
            </w:r>
            <w:r w:rsidR="00A274D7">
              <w:t>reports?</w:t>
            </w:r>
          </w:p>
        </w:tc>
        <w:tc>
          <w:tcPr>
            <w:tcW w:w="6662" w:type="dxa"/>
          </w:tcPr>
          <w:p w14:paraId="635E730E" w14:textId="64399C85" w:rsidR="00AE2B9A" w:rsidRPr="006045BD" w:rsidRDefault="424512B4" w:rsidP="00AE2B9A">
            <w:pPr>
              <w:spacing w:after="120"/>
              <w:rPr>
                <w:rFonts w:cs="Arial"/>
              </w:rPr>
            </w:pPr>
            <w:r w:rsidRPr="09A0366C">
              <w:rPr>
                <w:rFonts w:cs="Arial"/>
              </w:rPr>
              <w:t xml:space="preserve">Ensure senior leaders are following </w:t>
            </w:r>
            <w:r w:rsidRPr="1E60A778">
              <w:rPr>
                <w:rFonts w:cs="Arial"/>
              </w:rPr>
              <w:t xml:space="preserve">their own directives in terms of </w:t>
            </w:r>
            <w:r w:rsidRPr="7D4592AC">
              <w:rPr>
                <w:rFonts w:cs="Arial"/>
              </w:rPr>
              <w:t xml:space="preserve">information sharing. </w:t>
            </w:r>
            <w:r w:rsidRPr="0CA64883">
              <w:rPr>
                <w:rFonts w:cs="Arial"/>
              </w:rPr>
              <w:t>Limit th</w:t>
            </w:r>
            <w:r w:rsidR="00177232">
              <w:rPr>
                <w:rFonts w:cs="Arial"/>
              </w:rPr>
              <w:t>e</w:t>
            </w:r>
            <w:r w:rsidRPr="0CA64883">
              <w:rPr>
                <w:rFonts w:cs="Arial"/>
              </w:rPr>
              <w:t xml:space="preserve"> information </w:t>
            </w:r>
            <w:r w:rsidR="00BD47DE">
              <w:rPr>
                <w:rFonts w:cs="Arial"/>
              </w:rPr>
              <w:t xml:space="preserve">provided </w:t>
            </w:r>
            <w:r w:rsidRPr="0CA64883">
              <w:rPr>
                <w:rFonts w:cs="Arial"/>
              </w:rPr>
              <w:t xml:space="preserve">to managers </w:t>
            </w:r>
            <w:r w:rsidRPr="1D2872EC">
              <w:rPr>
                <w:rFonts w:cs="Arial"/>
              </w:rPr>
              <w:t xml:space="preserve">to be only related to the </w:t>
            </w:r>
            <w:r w:rsidR="68DFB919" w:rsidRPr="396437DF">
              <w:rPr>
                <w:rFonts w:cs="Arial"/>
              </w:rPr>
              <w:t xml:space="preserve">organization and </w:t>
            </w:r>
            <w:r w:rsidR="00BD47DE">
              <w:rPr>
                <w:rFonts w:cs="Arial"/>
              </w:rPr>
              <w:t>its</w:t>
            </w:r>
            <w:r w:rsidR="68DFB919" w:rsidRPr="396437DF">
              <w:rPr>
                <w:rFonts w:cs="Arial"/>
              </w:rPr>
              <w:t xml:space="preserve"> employees.</w:t>
            </w:r>
          </w:p>
        </w:tc>
      </w:tr>
      <w:tr w:rsidR="00AE2B9A" w14:paraId="7ED2A1B5" w14:textId="77777777" w:rsidTr="00D528E9">
        <w:trPr>
          <w:trHeight w:val="719"/>
        </w:trPr>
        <w:tc>
          <w:tcPr>
            <w:tcW w:w="3114" w:type="dxa"/>
          </w:tcPr>
          <w:p w14:paraId="4BB31E74" w14:textId="72D08C71" w:rsidR="00AE2B9A" w:rsidRDefault="00BA1135" w:rsidP="00D528E9">
            <w:pPr>
              <w:spacing w:after="120"/>
            </w:pPr>
            <w:r>
              <w:t>What are s</w:t>
            </w:r>
            <w:r w:rsidRPr="00BA1135">
              <w:t>ome strategies to further embed company values to support manage</w:t>
            </w:r>
            <w:r w:rsidR="00245EF2">
              <w:t xml:space="preserve">rs </w:t>
            </w:r>
            <w:r w:rsidR="006D4432">
              <w:t>as the</w:t>
            </w:r>
            <w:r w:rsidR="0074255C">
              <w:t xml:space="preserve">y </w:t>
            </w:r>
            <w:proofErr w:type="gramStart"/>
            <w:r w:rsidR="00773348">
              <w:t>open up</w:t>
            </w:r>
            <w:proofErr w:type="gramEnd"/>
            <w:r w:rsidR="00773348">
              <w:t xml:space="preserve"> communication around wellbeing with their employees</w:t>
            </w:r>
            <w:r w:rsidR="00205A05" w:rsidRPr="00BA1135">
              <w:t>?</w:t>
            </w:r>
            <w:r w:rsidRPr="00BA1135">
              <w:t xml:space="preserve"> </w:t>
            </w:r>
            <w:r w:rsidR="00773348">
              <w:t>And how can this be done in a way that is supportive while still holding the individual or team accountable</w:t>
            </w:r>
            <w:r w:rsidR="006D79BF">
              <w:t xml:space="preserve"> for their own wellbeing</w:t>
            </w:r>
            <w:r w:rsidR="00773348">
              <w:t>?</w:t>
            </w:r>
          </w:p>
        </w:tc>
        <w:tc>
          <w:tcPr>
            <w:tcW w:w="6662" w:type="dxa"/>
          </w:tcPr>
          <w:p w14:paraId="31A41551" w14:textId="3C7776CA" w:rsidR="00AE2B9A" w:rsidRPr="006045BD" w:rsidRDefault="00A1672B" w:rsidP="00AE2B9A">
            <w:pPr>
              <w:spacing w:after="120"/>
              <w:rPr>
                <w:rFonts w:cs="Arial"/>
              </w:rPr>
            </w:pPr>
            <w:r w:rsidRPr="1CF43C02">
              <w:rPr>
                <w:rFonts w:cs="Arial"/>
              </w:rPr>
              <w:t>A great place to start with this is by looking at</w:t>
            </w:r>
            <w:r w:rsidR="00F03493" w:rsidRPr="1CF43C02">
              <w:rPr>
                <w:rFonts w:cs="Arial"/>
              </w:rPr>
              <w:t xml:space="preserve"> the 3i's as principles of communication</w:t>
            </w:r>
            <w:r w:rsidR="0076239A" w:rsidRPr="1CF43C02">
              <w:rPr>
                <w:rFonts w:cs="Arial"/>
              </w:rPr>
              <w:t xml:space="preserve"> (inform, interact, involve</w:t>
            </w:r>
            <w:r w:rsidRPr="1CF43C02">
              <w:rPr>
                <w:rFonts w:cs="Arial"/>
              </w:rPr>
              <w:t>)</w:t>
            </w:r>
            <w:r w:rsidR="00F03493" w:rsidRPr="1CF43C02">
              <w:rPr>
                <w:rFonts w:cs="Arial"/>
              </w:rPr>
              <w:t>. When</w:t>
            </w:r>
            <w:r w:rsidR="00634D27" w:rsidRPr="1CF43C02">
              <w:rPr>
                <w:rFonts w:cs="Arial"/>
              </w:rPr>
              <w:t xml:space="preserve"> managers </w:t>
            </w:r>
            <w:r w:rsidR="00634D27" w:rsidRPr="1CF43C02">
              <w:rPr>
                <w:rFonts w:cs="Arial"/>
                <w:b/>
              </w:rPr>
              <w:t>inform</w:t>
            </w:r>
            <w:r w:rsidR="00F03493" w:rsidRPr="1CF43C02">
              <w:rPr>
                <w:rFonts w:cs="Arial"/>
              </w:rPr>
              <w:t xml:space="preserve"> the team about company </w:t>
            </w:r>
            <w:r w:rsidR="00785E43" w:rsidRPr="1CF43C02">
              <w:rPr>
                <w:rFonts w:cs="Arial"/>
              </w:rPr>
              <w:t xml:space="preserve">status or </w:t>
            </w:r>
            <w:r w:rsidR="00540DE9" w:rsidRPr="1CF43C02">
              <w:rPr>
                <w:rFonts w:cs="Arial"/>
              </w:rPr>
              <w:t>other updates related to COVID-19,</w:t>
            </w:r>
            <w:r w:rsidR="00F03493" w:rsidRPr="1CF43C02">
              <w:rPr>
                <w:rFonts w:cs="Arial"/>
              </w:rPr>
              <w:t xml:space="preserve"> link the message back to some company values. </w:t>
            </w:r>
            <w:r w:rsidR="002E035C" w:rsidRPr="1CF43C02">
              <w:rPr>
                <w:rFonts w:cs="Arial"/>
              </w:rPr>
              <w:t xml:space="preserve">To </w:t>
            </w:r>
            <w:r w:rsidR="002E035C" w:rsidRPr="1CF43C02">
              <w:rPr>
                <w:rFonts w:cs="Arial"/>
                <w:b/>
              </w:rPr>
              <w:t>interact</w:t>
            </w:r>
            <w:r w:rsidR="002E035C" w:rsidRPr="1CF43C02">
              <w:rPr>
                <w:rFonts w:cs="Arial"/>
              </w:rPr>
              <w:t xml:space="preserve"> with the team or individual, </w:t>
            </w:r>
            <w:r w:rsidR="00F03493" w:rsidRPr="1CF43C02">
              <w:rPr>
                <w:rFonts w:cs="Arial"/>
              </w:rPr>
              <w:t xml:space="preserve">the manager </w:t>
            </w:r>
            <w:r w:rsidR="002E035C" w:rsidRPr="1CF43C02">
              <w:rPr>
                <w:rFonts w:cs="Arial"/>
              </w:rPr>
              <w:t xml:space="preserve">should </w:t>
            </w:r>
            <w:r w:rsidR="00186D5C" w:rsidRPr="1CF43C02">
              <w:rPr>
                <w:rFonts w:cs="Arial"/>
              </w:rPr>
              <w:t>bring up</w:t>
            </w:r>
            <w:r w:rsidR="00F03493" w:rsidRPr="1CF43C02">
              <w:rPr>
                <w:rFonts w:cs="Arial"/>
              </w:rPr>
              <w:t xml:space="preserve"> a specific company value that is important to them and why it keeps them at the company</w:t>
            </w:r>
            <w:r w:rsidR="00186D5C" w:rsidRPr="1CF43C02">
              <w:rPr>
                <w:rFonts w:cs="Arial"/>
              </w:rPr>
              <w:t xml:space="preserve"> and encourage others</w:t>
            </w:r>
            <w:r w:rsidR="00F03493" w:rsidRPr="1CF43C02">
              <w:rPr>
                <w:rFonts w:cs="Arial"/>
              </w:rPr>
              <w:t xml:space="preserve"> to share their thoughts. </w:t>
            </w:r>
            <w:r w:rsidR="00634D27" w:rsidRPr="1CF43C02">
              <w:rPr>
                <w:rFonts w:cs="Arial"/>
              </w:rPr>
              <w:t xml:space="preserve">And finally, managers </w:t>
            </w:r>
            <w:r w:rsidR="00F03493" w:rsidRPr="1CF43C02">
              <w:rPr>
                <w:rFonts w:cs="Arial"/>
              </w:rPr>
              <w:t xml:space="preserve">can </w:t>
            </w:r>
            <w:r w:rsidR="00F03493" w:rsidRPr="1CF43C02">
              <w:rPr>
                <w:rFonts w:cs="Arial"/>
                <w:b/>
              </w:rPr>
              <w:t>involve</w:t>
            </w:r>
            <w:r w:rsidR="00F03493" w:rsidRPr="1CF43C02">
              <w:rPr>
                <w:rFonts w:cs="Arial"/>
              </w:rPr>
              <w:t xml:space="preserve"> the employee</w:t>
            </w:r>
            <w:r w:rsidR="00634D27" w:rsidRPr="1CF43C02">
              <w:rPr>
                <w:rFonts w:cs="Arial"/>
              </w:rPr>
              <w:t xml:space="preserve"> or </w:t>
            </w:r>
            <w:r w:rsidR="00F03493" w:rsidRPr="1CF43C02">
              <w:rPr>
                <w:rFonts w:cs="Arial"/>
              </w:rPr>
              <w:t>team by linking the conversation to how that value supports employee wellbeing</w:t>
            </w:r>
            <w:r w:rsidR="007D5D4C" w:rsidRPr="1CF43C02">
              <w:rPr>
                <w:rFonts w:cs="Arial"/>
              </w:rPr>
              <w:t xml:space="preserve"> while emphasizing that </w:t>
            </w:r>
            <w:r w:rsidR="00F03493" w:rsidRPr="1CF43C02">
              <w:rPr>
                <w:rFonts w:cs="Arial"/>
              </w:rPr>
              <w:t xml:space="preserve">individual/team performance </w:t>
            </w:r>
            <w:r w:rsidR="7397312B" w:rsidRPr="44B18468">
              <w:rPr>
                <w:rFonts w:cs="Arial"/>
              </w:rPr>
              <w:t xml:space="preserve">is </w:t>
            </w:r>
            <w:r w:rsidR="00F03493" w:rsidRPr="1CF43C02">
              <w:rPr>
                <w:rFonts w:cs="Arial"/>
              </w:rPr>
              <w:t xml:space="preserve">still </w:t>
            </w:r>
            <w:r w:rsidR="66AB53D6" w:rsidRPr="44B18468">
              <w:rPr>
                <w:rFonts w:cs="Arial"/>
              </w:rPr>
              <w:t>expected</w:t>
            </w:r>
            <w:r w:rsidR="00F03493" w:rsidRPr="1CF43C02">
              <w:rPr>
                <w:rFonts w:cs="Arial"/>
              </w:rPr>
              <w:t xml:space="preserve"> to meet expectations</w:t>
            </w:r>
            <w:r w:rsidR="007D5D4C" w:rsidRPr="1CF43C02">
              <w:rPr>
                <w:rFonts w:cs="Arial"/>
              </w:rPr>
              <w:t xml:space="preserve"> for the organization to succeed</w:t>
            </w:r>
            <w:r w:rsidR="00F03493" w:rsidRPr="1CF43C02">
              <w:rPr>
                <w:rFonts w:cs="Arial"/>
              </w:rPr>
              <w:t>.</w:t>
            </w:r>
          </w:p>
        </w:tc>
      </w:tr>
      <w:tr w:rsidR="00896101" w14:paraId="015116B3" w14:textId="77777777" w:rsidTr="00D528E9">
        <w:trPr>
          <w:trHeight w:val="719"/>
        </w:trPr>
        <w:tc>
          <w:tcPr>
            <w:tcW w:w="3114" w:type="dxa"/>
          </w:tcPr>
          <w:p w14:paraId="3FBE634C" w14:textId="368329CE" w:rsidR="00896101" w:rsidRDefault="00331BC8" w:rsidP="00D528E9">
            <w:pPr>
              <w:spacing w:after="120"/>
            </w:pPr>
            <w:r w:rsidRPr="00331BC8">
              <w:t>Do we know if there's been increased usage of EAPs during COVID-</w:t>
            </w:r>
            <w:proofErr w:type="gramStart"/>
            <w:r w:rsidRPr="00331BC8">
              <w:t>19?</w:t>
            </w:r>
            <w:r w:rsidRPr="00331BC8">
              <w:softHyphen/>
            </w:r>
            <w:proofErr w:type="gramEnd"/>
          </w:p>
        </w:tc>
        <w:tc>
          <w:tcPr>
            <w:tcW w:w="6662" w:type="dxa"/>
          </w:tcPr>
          <w:p w14:paraId="05F41EDF" w14:textId="23D55C0A" w:rsidR="0073302B" w:rsidRPr="006045BD" w:rsidRDefault="004E4D36" w:rsidP="00AE2B9A">
            <w:pPr>
              <w:spacing w:after="120"/>
              <w:rPr>
                <w:rFonts w:cs="Arial"/>
              </w:rPr>
            </w:pPr>
            <w:r w:rsidRPr="17CA6B04">
              <w:rPr>
                <w:rFonts w:cs="Arial"/>
              </w:rPr>
              <w:t xml:space="preserve">While we </w:t>
            </w:r>
            <w:proofErr w:type="gramStart"/>
            <w:r w:rsidRPr="17CA6B04">
              <w:rPr>
                <w:rFonts w:cs="Arial"/>
              </w:rPr>
              <w:t>don’t</w:t>
            </w:r>
            <w:proofErr w:type="gramEnd"/>
            <w:r w:rsidRPr="17CA6B04">
              <w:rPr>
                <w:rFonts w:cs="Arial"/>
              </w:rPr>
              <w:t xml:space="preserve"> have particular </w:t>
            </w:r>
            <w:r w:rsidR="00A967EC" w:rsidRPr="17CA6B04">
              <w:rPr>
                <w:rFonts w:cs="Arial"/>
              </w:rPr>
              <w:t xml:space="preserve">statistics around </w:t>
            </w:r>
            <w:r w:rsidR="00D42A0C" w:rsidRPr="17CA6B04">
              <w:rPr>
                <w:rFonts w:cs="Arial"/>
              </w:rPr>
              <w:t xml:space="preserve">EAP usage, many EAPs have been </w:t>
            </w:r>
            <w:r w:rsidR="00441DB0" w:rsidRPr="17CA6B04">
              <w:rPr>
                <w:rFonts w:cs="Arial"/>
              </w:rPr>
              <w:t>developing</w:t>
            </w:r>
            <w:r w:rsidR="00D42A0C" w:rsidRPr="17CA6B04">
              <w:rPr>
                <w:rFonts w:cs="Arial"/>
              </w:rPr>
              <w:t xml:space="preserve"> additional COVID-19</w:t>
            </w:r>
            <w:r w:rsidR="00441DB0" w:rsidRPr="17CA6B04">
              <w:rPr>
                <w:rFonts w:cs="Arial"/>
              </w:rPr>
              <w:t>-</w:t>
            </w:r>
            <w:r w:rsidR="00D42A0C" w:rsidRPr="17CA6B04">
              <w:rPr>
                <w:rFonts w:cs="Arial"/>
              </w:rPr>
              <w:t>specific resources</w:t>
            </w:r>
            <w:r w:rsidR="56F43530" w:rsidRPr="17CA6B04">
              <w:rPr>
                <w:rFonts w:cs="Arial"/>
              </w:rPr>
              <w:t>.</w:t>
            </w:r>
            <w:r w:rsidR="00C215CC">
              <w:rPr>
                <w:rFonts w:cs="Arial"/>
              </w:rPr>
              <w:t xml:space="preserve"> </w:t>
            </w:r>
            <w:r w:rsidR="56F43530" w:rsidRPr="07CE23B5">
              <w:rPr>
                <w:rFonts w:cs="Arial"/>
              </w:rPr>
              <w:t xml:space="preserve">Anecdotal evidence from speaking with our members </w:t>
            </w:r>
            <w:r w:rsidR="56F43530" w:rsidRPr="299B65AE">
              <w:rPr>
                <w:rFonts w:cs="Arial"/>
              </w:rPr>
              <w:t xml:space="preserve">during roundtable sessions </w:t>
            </w:r>
            <w:r w:rsidR="56F43530" w:rsidRPr="39103AA0">
              <w:rPr>
                <w:rFonts w:cs="Arial"/>
              </w:rPr>
              <w:t xml:space="preserve">over the last week would support increased </w:t>
            </w:r>
            <w:r w:rsidR="00927467">
              <w:rPr>
                <w:rFonts w:cs="Arial"/>
              </w:rPr>
              <w:t>use</w:t>
            </w:r>
            <w:r w:rsidR="56F43530" w:rsidRPr="39103AA0">
              <w:rPr>
                <w:rFonts w:cs="Arial"/>
              </w:rPr>
              <w:t>.</w:t>
            </w:r>
          </w:p>
        </w:tc>
      </w:tr>
      <w:bookmarkEnd w:id="1"/>
    </w:tbl>
    <w:p w14:paraId="47573261" w14:textId="77777777" w:rsidR="00D215C2" w:rsidRDefault="00D215C2" w:rsidP="00C8415D">
      <w:pPr>
        <w:jc w:val="center"/>
      </w:pPr>
    </w:p>
    <w:p w14:paraId="712A2018" w14:textId="77777777" w:rsidR="00D215C2" w:rsidRDefault="00D215C2" w:rsidP="00BD47DE"/>
    <w:p w14:paraId="380DA36B" w14:textId="77777777" w:rsidR="00D215C2" w:rsidRDefault="00D215C2" w:rsidP="00C8415D">
      <w:pPr>
        <w:jc w:val="center"/>
      </w:pPr>
    </w:p>
    <w:p w14:paraId="51D5375B" w14:textId="657B5420" w:rsidR="00C8415D" w:rsidRDefault="00C8415D" w:rsidP="00C8415D">
      <w:pPr>
        <w:jc w:val="center"/>
      </w:pPr>
      <w:r>
        <w:t>_____________________________________________________</w:t>
      </w:r>
    </w:p>
    <w:p w14:paraId="7BB97067" w14:textId="77777777" w:rsidR="00C8415D" w:rsidRDefault="00C8415D" w:rsidP="00753192">
      <w:pPr>
        <w:jc w:val="center"/>
      </w:pPr>
    </w:p>
    <w:p w14:paraId="4711218B" w14:textId="7C23C0E1" w:rsidR="00C8415D" w:rsidRPr="008B4684" w:rsidRDefault="00753192" w:rsidP="00753192">
      <w:pPr>
        <w:tabs>
          <w:tab w:val="left" w:pos="2865"/>
        </w:tabs>
        <w:jc w:val="center"/>
      </w:pPr>
      <w:r w:rsidRPr="00753192">
        <w:rPr>
          <w:rFonts w:cs="Arial"/>
          <w:szCs w:val="20"/>
        </w:rPr>
        <w:t xml:space="preserve">For acceptable use of this template, refer to McLean &amp; Company's </w:t>
      </w:r>
      <w:hyperlink r:id="rId18" w:history="1">
        <w:r w:rsidRPr="00753192">
          <w:rPr>
            <w:rStyle w:val="Hyperlink"/>
            <w:rFonts w:cs="Arial"/>
            <w:szCs w:val="20"/>
          </w:rPr>
          <w:t>Terms of Use</w:t>
        </w:r>
      </w:hyperlink>
      <w:r w:rsidRPr="00753192">
        <w:rPr>
          <w:rFonts w:cs="Arial"/>
          <w:szCs w:val="20"/>
        </w:rPr>
        <w:t>. These documents are intended to supply general information only, not specific professional, personal, legal, or accounting advice, and are not intended to be used as a substitute for any kind of professional advice. Use this document either in whole or in part as a basis and guide for document creation. To customize this document with corporate marks and titles, simply replace the McLean &amp; Company information in the Header and Footer fields of this document.</w:t>
      </w:r>
      <w:bookmarkEnd w:id="0"/>
    </w:p>
    <w:sectPr w:rsidR="00C8415D" w:rsidRPr="008B4684" w:rsidSect="007E5B7A">
      <w:headerReference w:type="default" r:id="rId19"/>
      <w:footerReference w:type="default" r:id="rId20"/>
      <w:pgSz w:w="12240" w:h="15840" w:code="1"/>
      <w:pgMar w:top="1440" w:right="1440" w:bottom="1440" w:left="1440" w:header="57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A0D5D0" w14:textId="77777777" w:rsidR="0033013C" w:rsidRDefault="0033013C">
      <w:r>
        <w:separator/>
      </w:r>
    </w:p>
  </w:endnote>
  <w:endnote w:type="continuationSeparator" w:id="0">
    <w:p w14:paraId="3ED2F2F9" w14:textId="77777777" w:rsidR="0033013C" w:rsidRDefault="0033013C">
      <w:r>
        <w:continuationSeparator/>
      </w:r>
    </w:p>
  </w:endnote>
  <w:endnote w:type="continuationNotice" w:id="1">
    <w:p w14:paraId="0B6A69B6" w14:textId="77777777" w:rsidR="0033013C" w:rsidRDefault="0033013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98E0E" w14:textId="77777777" w:rsidR="00775EA1" w:rsidRPr="00753192" w:rsidRDefault="005C7852">
    <w:pPr>
      <w:pStyle w:val="Footer"/>
      <w:jc w:val="center"/>
      <w:rPr>
        <w:color w:val="808080"/>
        <w:szCs w:val="20"/>
      </w:rPr>
    </w:pPr>
    <w:r w:rsidRPr="00753192">
      <w:rPr>
        <w:color w:val="808080"/>
        <w:szCs w:val="20"/>
      </w:rPr>
      <w:fldChar w:fldCharType="begin"/>
    </w:r>
    <w:r w:rsidR="00775EA1" w:rsidRPr="00753192">
      <w:rPr>
        <w:color w:val="808080"/>
        <w:szCs w:val="20"/>
      </w:rPr>
      <w:instrText xml:space="preserve"> PAGE   \* MERGEFORMAT </w:instrText>
    </w:r>
    <w:r w:rsidRPr="00753192">
      <w:rPr>
        <w:color w:val="808080"/>
        <w:szCs w:val="20"/>
      </w:rPr>
      <w:fldChar w:fldCharType="separate"/>
    </w:r>
    <w:r w:rsidR="00CE54D1">
      <w:rPr>
        <w:noProof/>
        <w:color w:val="808080"/>
        <w:szCs w:val="20"/>
      </w:rPr>
      <w:t>1</w:t>
    </w:r>
    <w:r w:rsidRPr="00753192">
      <w:rPr>
        <w:color w:val="808080"/>
        <w:szCs w:val="20"/>
      </w:rPr>
      <w:fldChar w:fldCharType="end"/>
    </w:r>
  </w:p>
  <w:p w14:paraId="1E5B761F" w14:textId="1DC2A052" w:rsidR="00775EA1" w:rsidRPr="00753192" w:rsidRDefault="00C215CC">
    <w:pPr>
      <w:pStyle w:val="Footer"/>
      <w:jc w:val="center"/>
      <w:rPr>
        <w:color w:val="808080"/>
        <w:szCs w:val="20"/>
      </w:rPr>
    </w:pPr>
    <w:r>
      <w:rPr>
        <w:color w:val="808080"/>
        <w:szCs w:val="20"/>
      </w:rPr>
      <w:t xml:space="preserve"> </w:t>
    </w:r>
    <w:r w:rsidR="00775EA1" w:rsidRPr="00753192">
      <w:rPr>
        <w:color w:val="808080"/>
        <w:szCs w:val="20"/>
      </w:rPr>
      <w:t>McLean &amp; Company</w:t>
    </w:r>
  </w:p>
  <w:p w14:paraId="35CF3E3B" w14:textId="77777777" w:rsidR="00775EA1" w:rsidRPr="00753192" w:rsidRDefault="00775EA1">
    <w:pPr>
      <w:pStyle w:val="Foo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EE927D" w14:textId="77777777" w:rsidR="0033013C" w:rsidRDefault="0033013C">
      <w:r>
        <w:separator/>
      </w:r>
    </w:p>
  </w:footnote>
  <w:footnote w:type="continuationSeparator" w:id="0">
    <w:p w14:paraId="429E1E6C" w14:textId="77777777" w:rsidR="0033013C" w:rsidRDefault="0033013C">
      <w:r>
        <w:continuationSeparator/>
      </w:r>
    </w:p>
  </w:footnote>
  <w:footnote w:type="continuationNotice" w:id="1">
    <w:p w14:paraId="3238D6B6" w14:textId="77777777" w:rsidR="0033013C" w:rsidRDefault="0033013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9779B" w14:textId="500DDD7B" w:rsidR="00D71D04" w:rsidRDefault="009E403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EF6A741" wp14:editId="07A3E525">
          <wp:simplePos x="0" y="0"/>
          <wp:positionH relativeFrom="column">
            <wp:posOffset>-904875</wp:posOffset>
          </wp:positionH>
          <wp:positionV relativeFrom="paragraph">
            <wp:posOffset>-367030</wp:posOffset>
          </wp:positionV>
          <wp:extent cx="7762875" cy="904875"/>
          <wp:effectExtent l="0" t="0" r="9525" b="9525"/>
          <wp:wrapSquare wrapText="bothSides"/>
          <wp:docPr id="2" name="Picture 1" descr="word-job_desc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word-job_desc-header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8755"/>
                  <a:stretch/>
                </pic:blipFill>
                <pic:spPr bwMode="auto">
                  <a:xfrm>
                    <a:off x="0" y="0"/>
                    <a:ext cx="7762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822D7"/>
    <w:multiLevelType w:val="hybridMultilevel"/>
    <w:tmpl w:val="716CCBD0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8906BF"/>
    <w:multiLevelType w:val="multilevel"/>
    <w:tmpl w:val="DBEEB8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1F8C7829"/>
    <w:multiLevelType w:val="hybridMultilevel"/>
    <w:tmpl w:val="31B074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70FFD"/>
    <w:multiLevelType w:val="hybridMultilevel"/>
    <w:tmpl w:val="32C626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3E62F4"/>
    <w:multiLevelType w:val="multilevel"/>
    <w:tmpl w:val="F9EEB7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 w15:restartNumberingAfterBreak="0">
    <w:nsid w:val="2FBE4F2A"/>
    <w:multiLevelType w:val="hybridMultilevel"/>
    <w:tmpl w:val="6EEA7F94"/>
    <w:lvl w:ilvl="0" w:tplc="D466EA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6C07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7455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C81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7AFC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BA9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500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FE5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6E46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31C63DBF"/>
    <w:multiLevelType w:val="multilevel"/>
    <w:tmpl w:val="F6DE6D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B6F559D"/>
    <w:multiLevelType w:val="hybridMultilevel"/>
    <w:tmpl w:val="7E8E6F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CE4FE6"/>
    <w:multiLevelType w:val="hybridMultilevel"/>
    <w:tmpl w:val="E2AA53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C38CA"/>
    <w:multiLevelType w:val="hybridMultilevel"/>
    <w:tmpl w:val="93DA82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265A60"/>
    <w:multiLevelType w:val="hybridMultilevel"/>
    <w:tmpl w:val="D8CCB9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DE51AA"/>
    <w:multiLevelType w:val="multilevel"/>
    <w:tmpl w:val="4288E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1C25DB"/>
    <w:multiLevelType w:val="hybridMultilevel"/>
    <w:tmpl w:val="D7BA98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07F48"/>
    <w:multiLevelType w:val="multilevel"/>
    <w:tmpl w:val="7D280E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F143FEC"/>
    <w:multiLevelType w:val="hybridMultilevel"/>
    <w:tmpl w:val="E82433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561F82"/>
    <w:multiLevelType w:val="multilevel"/>
    <w:tmpl w:val="CEB0CC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EC4A3A"/>
    <w:multiLevelType w:val="hybridMultilevel"/>
    <w:tmpl w:val="2196E7D4"/>
    <w:lvl w:ilvl="0" w:tplc="48E27BF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A52D6E"/>
    <w:multiLevelType w:val="hybridMultilevel"/>
    <w:tmpl w:val="36C23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0"/>
  </w:num>
  <w:num w:numId="4">
    <w:abstractNumId w:val="14"/>
  </w:num>
  <w:num w:numId="5">
    <w:abstractNumId w:val="5"/>
  </w:num>
  <w:num w:numId="6">
    <w:abstractNumId w:val="4"/>
  </w:num>
  <w:num w:numId="7">
    <w:abstractNumId w:val="1"/>
  </w:num>
  <w:num w:numId="8">
    <w:abstractNumId w:val="16"/>
  </w:num>
  <w:num w:numId="9">
    <w:abstractNumId w:val="0"/>
  </w:num>
  <w:num w:numId="10">
    <w:abstractNumId w:val="9"/>
  </w:num>
  <w:num w:numId="11">
    <w:abstractNumId w:val="3"/>
  </w:num>
  <w:num w:numId="12">
    <w:abstractNumId w:val="16"/>
  </w:num>
  <w:num w:numId="13">
    <w:abstractNumId w:val="7"/>
  </w:num>
  <w:num w:numId="14">
    <w:abstractNumId w:val="2"/>
  </w:num>
  <w:num w:numId="15">
    <w:abstractNumId w:val="12"/>
  </w:num>
  <w:num w:numId="16">
    <w:abstractNumId w:val="11"/>
  </w:num>
  <w:num w:numId="17">
    <w:abstractNumId w:val="13"/>
  </w:num>
  <w:num w:numId="18">
    <w:abstractNumId w:val="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035"/>
    <w:rsid w:val="00000A3B"/>
    <w:rsid w:val="00005B0C"/>
    <w:rsid w:val="00006C67"/>
    <w:rsid w:val="00006CDB"/>
    <w:rsid w:val="000140E8"/>
    <w:rsid w:val="00014CC3"/>
    <w:rsid w:val="00015ADB"/>
    <w:rsid w:val="00016B27"/>
    <w:rsid w:val="00021B4D"/>
    <w:rsid w:val="00023683"/>
    <w:rsid w:val="00026ACB"/>
    <w:rsid w:val="00030FEC"/>
    <w:rsid w:val="00033B26"/>
    <w:rsid w:val="00034523"/>
    <w:rsid w:val="0003621B"/>
    <w:rsid w:val="00043A2D"/>
    <w:rsid w:val="00044DB7"/>
    <w:rsid w:val="00046371"/>
    <w:rsid w:val="00047581"/>
    <w:rsid w:val="00051BCD"/>
    <w:rsid w:val="00053101"/>
    <w:rsid w:val="00056675"/>
    <w:rsid w:val="00062C3B"/>
    <w:rsid w:val="00063298"/>
    <w:rsid w:val="00064382"/>
    <w:rsid w:val="000662EC"/>
    <w:rsid w:val="00071453"/>
    <w:rsid w:val="00071529"/>
    <w:rsid w:val="000717F9"/>
    <w:rsid w:val="000726B9"/>
    <w:rsid w:val="00073E9D"/>
    <w:rsid w:val="00073F70"/>
    <w:rsid w:val="00074BED"/>
    <w:rsid w:val="00080FC9"/>
    <w:rsid w:val="00081006"/>
    <w:rsid w:val="000814C5"/>
    <w:rsid w:val="00081CA2"/>
    <w:rsid w:val="000822DC"/>
    <w:rsid w:val="000824E4"/>
    <w:rsid w:val="00086CC4"/>
    <w:rsid w:val="000912AD"/>
    <w:rsid w:val="00091840"/>
    <w:rsid w:val="0009716A"/>
    <w:rsid w:val="00097B27"/>
    <w:rsid w:val="000A4133"/>
    <w:rsid w:val="000A45B1"/>
    <w:rsid w:val="000A7BBD"/>
    <w:rsid w:val="000B42A5"/>
    <w:rsid w:val="000B6CED"/>
    <w:rsid w:val="000B710A"/>
    <w:rsid w:val="000C023A"/>
    <w:rsid w:val="000C785D"/>
    <w:rsid w:val="000D3E37"/>
    <w:rsid w:val="000D7D21"/>
    <w:rsid w:val="000E03BE"/>
    <w:rsid w:val="000E0746"/>
    <w:rsid w:val="000E5024"/>
    <w:rsid w:val="000F0F4A"/>
    <w:rsid w:val="000F20F2"/>
    <w:rsid w:val="000F2190"/>
    <w:rsid w:val="000F24AA"/>
    <w:rsid w:val="000F2EE0"/>
    <w:rsid w:val="000F4BCB"/>
    <w:rsid w:val="000F60CB"/>
    <w:rsid w:val="000F7902"/>
    <w:rsid w:val="000F7D6F"/>
    <w:rsid w:val="0010137D"/>
    <w:rsid w:val="00102341"/>
    <w:rsid w:val="00103A91"/>
    <w:rsid w:val="001041EC"/>
    <w:rsid w:val="0010525F"/>
    <w:rsid w:val="001121AA"/>
    <w:rsid w:val="00112AEB"/>
    <w:rsid w:val="001136E0"/>
    <w:rsid w:val="00115CAF"/>
    <w:rsid w:val="00120CFB"/>
    <w:rsid w:val="00122DB6"/>
    <w:rsid w:val="001242F4"/>
    <w:rsid w:val="0012533D"/>
    <w:rsid w:val="00125734"/>
    <w:rsid w:val="00125BF9"/>
    <w:rsid w:val="00126FA8"/>
    <w:rsid w:val="00131C80"/>
    <w:rsid w:val="00134035"/>
    <w:rsid w:val="00135CA0"/>
    <w:rsid w:val="0013663E"/>
    <w:rsid w:val="0013721C"/>
    <w:rsid w:val="00144AC0"/>
    <w:rsid w:val="001455FA"/>
    <w:rsid w:val="00146E67"/>
    <w:rsid w:val="00150456"/>
    <w:rsid w:val="001516B7"/>
    <w:rsid w:val="001529FE"/>
    <w:rsid w:val="00154EA1"/>
    <w:rsid w:val="00154EBE"/>
    <w:rsid w:val="00160170"/>
    <w:rsid w:val="0016130B"/>
    <w:rsid w:val="0016137A"/>
    <w:rsid w:val="00164B0C"/>
    <w:rsid w:val="00165195"/>
    <w:rsid w:val="001677FB"/>
    <w:rsid w:val="00173DD5"/>
    <w:rsid w:val="00176401"/>
    <w:rsid w:val="00176BE4"/>
    <w:rsid w:val="00177232"/>
    <w:rsid w:val="001815DD"/>
    <w:rsid w:val="001836C2"/>
    <w:rsid w:val="00184B1B"/>
    <w:rsid w:val="001866FB"/>
    <w:rsid w:val="00186D07"/>
    <w:rsid w:val="00186D5C"/>
    <w:rsid w:val="0019313D"/>
    <w:rsid w:val="0019516D"/>
    <w:rsid w:val="00196752"/>
    <w:rsid w:val="001A17DC"/>
    <w:rsid w:val="001A5DA9"/>
    <w:rsid w:val="001B174C"/>
    <w:rsid w:val="001B2F48"/>
    <w:rsid w:val="001B338D"/>
    <w:rsid w:val="001B3466"/>
    <w:rsid w:val="001B4B50"/>
    <w:rsid w:val="001B5EB3"/>
    <w:rsid w:val="001C1A70"/>
    <w:rsid w:val="001C3E3F"/>
    <w:rsid w:val="001C55C9"/>
    <w:rsid w:val="001C7797"/>
    <w:rsid w:val="001C7A2E"/>
    <w:rsid w:val="001D16F3"/>
    <w:rsid w:val="001D3507"/>
    <w:rsid w:val="001D3EAC"/>
    <w:rsid w:val="001D46F8"/>
    <w:rsid w:val="001D4AE2"/>
    <w:rsid w:val="001E316E"/>
    <w:rsid w:val="001E3CD0"/>
    <w:rsid w:val="001F035E"/>
    <w:rsid w:val="001F03B1"/>
    <w:rsid w:val="001F2F6F"/>
    <w:rsid w:val="001F3F81"/>
    <w:rsid w:val="001F431F"/>
    <w:rsid w:val="001F4F06"/>
    <w:rsid w:val="001F5999"/>
    <w:rsid w:val="001F7A42"/>
    <w:rsid w:val="001F7D82"/>
    <w:rsid w:val="002055E0"/>
    <w:rsid w:val="00205A05"/>
    <w:rsid w:val="00207D16"/>
    <w:rsid w:val="00211A91"/>
    <w:rsid w:val="0021289B"/>
    <w:rsid w:val="002132A7"/>
    <w:rsid w:val="00216E69"/>
    <w:rsid w:val="00217B52"/>
    <w:rsid w:val="002200A1"/>
    <w:rsid w:val="00221581"/>
    <w:rsid w:val="002230C5"/>
    <w:rsid w:val="0022521A"/>
    <w:rsid w:val="00225BE8"/>
    <w:rsid w:val="002261AF"/>
    <w:rsid w:val="002314D2"/>
    <w:rsid w:val="00233808"/>
    <w:rsid w:val="00233BA6"/>
    <w:rsid w:val="00234116"/>
    <w:rsid w:val="00236683"/>
    <w:rsid w:val="00241B1F"/>
    <w:rsid w:val="00243AD4"/>
    <w:rsid w:val="00243EF9"/>
    <w:rsid w:val="0024512B"/>
    <w:rsid w:val="00245EF2"/>
    <w:rsid w:val="00247069"/>
    <w:rsid w:val="00253478"/>
    <w:rsid w:val="00253948"/>
    <w:rsid w:val="00254300"/>
    <w:rsid w:val="00254D55"/>
    <w:rsid w:val="002557E8"/>
    <w:rsid w:val="0026395E"/>
    <w:rsid w:val="002655FB"/>
    <w:rsid w:val="00270AD6"/>
    <w:rsid w:val="002717B9"/>
    <w:rsid w:val="002723EF"/>
    <w:rsid w:val="00273CE7"/>
    <w:rsid w:val="00273D5F"/>
    <w:rsid w:val="0027586D"/>
    <w:rsid w:val="00275D96"/>
    <w:rsid w:val="00276EF9"/>
    <w:rsid w:val="002820F3"/>
    <w:rsid w:val="002875D5"/>
    <w:rsid w:val="00287AD9"/>
    <w:rsid w:val="00287B6A"/>
    <w:rsid w:val="00290844"/>
    <w:rsid w:val="002950CD"/>
    <w:rsid w:val="00295369"/>
    <w:rsid w:val="00296C64"/>
    <w:rsid w:val="002A00F3"/>
    <w:rsid w:val="002A1A20"/>
    <w:rsid w:val="002A2377"/>
    <w:rsid w:val="002A3783"/>
    <w:rsid w:val="002A546C"/>
    <w:rsid w:val="002A5664"/>
    <w:rsid w:val="002A6040"/>
    <w:rsid w:val="002A6135"/>
    <w:rsid w:val="002A75A3"/>
    <w:rsid w:val="002B30AB"/>
    <w:rsid w:val="002B63A0"/>
    <w:rsid w:val="002B7C79"/>
    <w:rsid w:val="002C081E"/>
    <w:rsid w:val="002C21CC"/>
    <w:rsid w:val="002C6592"/>
    <w:rsid w:val="002C7650"/>
    <w:rsid w:val="002C7BE0"/>
    <w:rsid w:val="002D034A"/>
    <w:rsid w:val="002D11ED"/>
    <w:rsid w:val="002D3CA3"/>
    <w:rsid w:val="002D45D7"/>
    <w:rsid w:val="002D4A79"/>
    <w:rsid w:val="002D5A7A"/>
    <w:rsid w:val="002E035C"/>
    <w:rsid w:val="002E0C82"/>
    <w:rsid w:val="002E0FD6"/>
    <w:rsid w:val="002E2135"/>
    <w:rsid w:val="002E67FD"/>
    <w:rsid w:val="002E7FB8"/>
    <w:rsid w:val="002F23A7"/>
    <w:rsid w:val="002F412C"/>
    <w:rsid w:val="003018D3"/>
    <w:rsid w:val="00302E0A"/>
    <w:rsid w:val="00305555"/>
    <w:rsid w:val="00311CC0"/>
    <w:rsid w:val="0031372F"/>
    <w:rsid w:val="00314B4D"/>
    <w:rsid w:val="00315581"/>
    <w:rsid w:val="00322B62"/>
    <w:rsid w:val="00325448"/>
    <w:rsid w:val="003269C7"/>
    <w:rsid w:val="0033013C"/>
    <w:rsid w:val="0033183A"/>
    <w:rsid w:val="00331BC8"/>
    <w:rsid w:val="00332719"/>
    <w:rsid w:val="00335890"/>
    <w:rsid w:val="00336098"/>
    <w:rsid w:val="0033702C"/>
    <w:rsid w:val="003414CD"/>
    <w:rsid w:val="00343A44"/>
    <w:rsid w:val="00343D15"/>
    <w:rsid w:val="0034472D"/>
    <w:rsid w:val="0034511A"/>
    <w:rsid w:val="003453FE"/>
    <w:rsid w:val="0034553A"/>
    <w:rsid w:val="0035423B"/>
    <w:rsid w:val="00356347"/>
    <w:rsid w:val="00362662"/>
    <w:rsid w:val="00365158"/>
    <w:rsid w:val="00366D85"/>
    <w:rsid w:val="003750BC"/>
    <w:rsid w:val="00376579"/>
    <w:rsid w:val="00380C29"/>
    <w:rsid w:val="00381C4E"/>
    <w:rsid w:val="00382DF2"/>
    <w:rsid w:val="00384628"/>
    <w:rsid w:val="003867D1"/>
    <w:rsid w:val="0038706E"/>
    <w:rsid w:val="00390B68"/>
    <w:rsid w:val="00391021"/>
    <w:rsid w:val="003911E7"/>
    <w:rsid w:val="0039155D"/>
    <w:rsid w:val="00392259"/>
    <w:rsid w:val="00392326"/>
    <w:rsid w:val="003924A1"/>
    <w:rsid w:val="00393D19"/>
    <w:rsid w:val="00396B3A"/>
    <w:rsid w:val="0039789E"/>
    <w:rsid w:val="003A01CD"/>
    <w:rsid w:val="003A01DE"/>
    <w:rsid w:val="003A1C2D"/>
    <w:rsid w:val="003A3483"/>
    <w:rsid w:val="003A5473"/>
    <w:rsid w:val="003B0A21"/>
    <w:rsid w:val="003B6A9E"/>
    <w:rsid w:val="003C10A7"/>
    <w:rsid w:val="003C1B99"/>
    <w:rsid w:val="003C285E"/>
    <w:rsid w:val="003C3614"/>
    <w:rsid w:val="003C3881"/>
    <w:rsid w:val="003C4139"/>
    <w:rsid w:val="003C4A70"/>
    <w:rsid w:val="003C5650"/>
    <w:rsid w:val="003C60BB"/>
    <w:rsid w:val="003D0759"/>
    <w:rsid w:val="003D486B"/>
    <w:rsid w:val="003D50EA"/>
    <w:rsid w:val="003E0F4B"/>
    <w:rsid w:val="003E1E31"/>
    <w:rsid w:val="003E1FBF"/>
    <w:rsid w:val="003E2864"/>
    <w:rsid w:val="003E30D3"/>
    <w:rsid w:val="003E4765"/>
    <w:rsid w:val="003F2270"/>
    <w:rsid w:val="003F2B19"/>
    <w:rsid w:val="003F5EAD"/>
    <w:rsid w:val="003F614F"/>
    <w:rsid w:val="00400131"/>
    <w:rsid w:val="00400770"/>
    <w:rsid w:val="004029F0"/>
    <w:rsid w:val="00404AAF"/>
    <w:rsid w:val="00404B13"/>
    <w:rsid w:val="00404B7F"/>
    <w:rsid w:val="00405948"/>
    <w:rsid w:val="004062AA"/>
    <w:rsid w:val="004069F4"/>
    <w:rsid w:val="00410A35"/>
    <w:rsid w:val="004120A0"/>
    <w:rsid w:val="004124BD"/>
    <w:rsid w:val="00412BEC"/>
    <w:rsid w:val="00413DA2"/>
    <w:rsid w:val="00415316"/>
    <w:rsid w:val="0041575C"/>
    <w:rsid w:val="004162D3"/>
    <w:rsid w:val="00416ABE"/>
    <w:rsid w:val="00420F39"/>
    <w:rsid w:val="00422789"/>
    <w:rsid w:val="004231B2"/>
    <w:rsid w:val="004246F3"/>
    <w:rsid w:val="004265F5"/>
    <w:rsid w:val="00427974"/>
    <w:rsid w:val="004335BA"/>
    <w:rsid w:val="00434131"/>
    <w:rsid w:val="0043458C"/>
    <w:rsid w:val="00440AEC"/>
    <w:rsid w:val="004410C8"/>
    <w:rsid w:val="00441DB0"/>
    <w:rsid w:val="00442625"/>
    <w:rsid w:val="004467F5"/>
    <w:rsid w:val="00446D55"/>
    <w:rsid w:val="004542F8"/>
    <w:rsid w:val="00455D55"/>
    <w:rsid w:val="00457A98"/>
    <w:rsid w:val="00460ACA"/>
    <w:rsid w:val="00461603"/>
    <w:rsid w:val="004618C3"/>
    <w:rsid w:val="004627B7"/>
    <w:rsid w:val="00463C29"/>
    <w:rsid w:val="00465AC4"/>
    <w:rsid w:val="00467A2B"/>
    <w:rsid w:val="0047414C"/>
    <w:rsid w:val="00474B69"/>
    <w:rsid w:val="00475D48"/>
    <w:rsid w:val="00477B7C"/>
    <w:rsid w:val="00482200"/>
    <w:rsid w:val="0048415A"/>
    <w:rsid w:val="00485738"/>
    <w:rsid w:val="00490FAC"/>
    <w:rsid w:val="004A108B"/>
    <w:rsid w:val="004A17F9"/>
    <w:rsid w:val="004A1B6F"/>
    <w:rsid w:val="004A409A"/>
    <w:rsid w:val="004A42D8"/>
    <w:rsid w:val="004A660A"/>
    <w:rsid w:val="004A705F"/>
    <w:rsid w:val="004B09E1"/>
    <w:rsid w:val="004B3315"/>
    <w:rsid w:val="004B3CEC"/>
    <w:rsid w:val="004B3F0A"/>
    <w:rsid w:val="004C09DA"/>
    <w:rsid w:val="004C1609"/>
    <w:rsid w:val="004C2A7F"/>
    <w:rsid w:val="004C2C62"/>
    <w:rsid w:val="004C2EBF"/>
    <w:rsid w:val="004C31B6"/>
    <w:rsid w:val="004C5AC1"/>
    <w:rsid w:val="004D32EB"/>
    <w:rsid w:val="004D531F"/>
    <w:rsid w:val="004D6333"/>
    <w:rsid w:val="004E4D36"/>
    <w:rsid w:val="004E6E32"/>
    <w:rsid w:val="004E79A9"/>
    <w:rsid w:val="004F45E7"/>
    <w:rsid w:val="004F57CC"/>
    <w:rsid w:val="004F5853"/>
    <w:rsid w:val="004F6C86"/>
    <w:rsid w:val="005000E4"/>
    <w:rsid w:val="0050491A"/>
    <w:rsid w:val="00506902"/>
    <w:rsid w:val="005076FC"/>
    <w:rsid w:val="00511F36"/>
    <w:rsid w:val="00512C62"/>
    <w:rsid w:val="005139CD"/>
    <w:rsid w:val="00521F74"/>
    <w:rsid w:val="00524654"/>
    <w:rsid w:val="005302E2"/>
    <w:rsid w:val="005304B7"/>
    <w:rsid w:val="00530DF0"/>
    <w:rsid w:val="005351EF"/>
    <w:rsid w:val="00540DE9"/>
    <w:rsid w:val="00541D11"/>
    <w:rsid w:val="00545729"/>
    <w:rsid w:val="00550C85"/>
    <w:rsid w:val="005518E5"/>
    <w:rsid w:val="0055290B"/>
    <w:rsid w:val="005546F8"/>
    <w:rsid w:val="005559DB"/>
    <w:rsid w:val="00557434"/>
    <w:rsid w:val="00560DA8"/>
    <w:rsid w:val="00564B5C"/>
    <w:rsid w:val="00564BF8"/>
    <w:rsid w:val="00564D58"/>
    <w:rsid w:val="005703DC"/>
    <w:rsid w:val="0057053D"/>
    <w:rsid w:val="00573EE7"/>
    <w:rsid w:val="00575E98"/>
    <w:rsid w:val="005832A4"/>
    <w:rsid w:val="0058483C"/>
    <w:rsid w:val="00587E90"/>
    <w:rsid w:val="00591114"/>
    <w:rsid w:val="0059451F"/>
    <w:rsid w:val="005947A8"/>
    <w:rsid w:val="0059682D"/>
    <w:rsid w:val="005A0B80"/>
    <w:rsid w:val="005A2C89"/>
    <w:rsid w:val="005A4D99"/>
    <w:rsid w:val="005A7A86"/>
    <w:rsid w:val="005B2D2C"/>
    <w:rsid w:val="005B34F7"/>
    <w:rsid w:val="005B3A83"/>
    <w:rsid w:val="005B54C0"/>
    <w:rsid w:val="005C3173"/>
    <w:rsid w:val="005C6E86"/>
    <w:rsid w:val="005C7852"/>
    <w:rsid w:val="005D5C14"/>
    <w:rsid w:val="005D72F9"/>
    <w:rsid w:val="005D7D55"/>
    <w:rsid w:val="005D7D6C"/>
    <w:rsid w:val="005E0CB3"/>
    <w:rsid w:val="005E6457"/>
    <w:rsid w:val="005E6D0E"/>
    <w:rsid w:val="005F5111"/>
    <w:rsid w:val="005F5D24"/>
    <w:rsid w:val="005F61BD"/>
    <w:rsid w:val="005F6DCC"/>
    <w:rsid w:val="005F6E7B"/>
    <w:rsid w:val="00600822"/>
    <w:rsid w:val="00600829"/>
    <w:rsid w:val="00600965"/>
    <w:rsid w:val="00601C4D"/>
    <w:rsid w:val="006031D5"/>
    <w:rsid w:val="006045BD"/>
    <w:rsid w:val="00607ED3"/>
    <w:rsid w:val="00612B4F"/>
    <w:rsid w:val="00613093"/>
    <w:rsid w:val="0061411C"/>
    <w:rsid w:val="006158C0"/>
    <w:rsid w:val="006203E2"/>
    <w:rsid w:val="006204AC"/>
    <w:rsid w:val="00621121"/>
    <w:rsid w:val="00625367"/>
    <w:rsid w:val="00627184"/>
    <w:rsid w:val="006313B1"/>
    <w:rsid w:val="00634D27"/>
    <w:rsid w:val="0063732C"/>
    <w:rsid w:val="006413E3"/>
    <w:rsid w:val="00641424"/>
    <w:rsid w:val="00642649"/>
    <w:rsid w:val="00642DD5"/>
    <w:rsid w:val="006435C2"/>
    <w:rsid w:val="006442A2"/>
    <w:rsid w:val="00651446"/>
    <w:rsid w:val="00653219"/>
    <w:rsid w:val="00653BB0"/>
    <w:rsid w:val="00653E39"/>
    <w:rsid w:val="006547BE"/>
    <w:rsid w:val="00661D7F"/>
    <w:rsid w:val="00662165"/>
    <w:rsid w:val="006651E1"/>
    <w:rsid w:val="00670E2A"/>
    <w:rsid w:val="0067160C"/>
    <w:rsid w:val="00675E34"/>
    <w:rsid w:val="00676549"/>
    <w:rsid w:val="0067718C"/>
    <w:rsid w:val="00682269"/>
    <w:rsid w:val="00682EBC"/>
    <w:rsid w:val="00690F81"/>
    <w:rsid w:val="006933E8"/>
    <w:rsid w:val="00696F86"/>
    <w:rsid w:val="006A028D"/>
    <w:rsid w:val="006A37BC"/>
    <w:rsid w:val="006A5DE3"/>
    <w:rsid w:val="006A6DD3"/>
    <w:rsid w:val="006A77E9"/>
    <w:rsid w:val="006B024B"/>
    <w:rsid w:val="006B562A"/>
    <w:rsid w:val="006B7D89"/>
    <w:rsid w:val="006C042A"/>
    <w:rsid w:val="006C2052"/>
    <w:rsid w:val="006C20B3"/>
    <w:rsid w:val="006C270A"/>
    <w:rsid w:val="006C3193"/>
    <w:rsid w:val="006C3B64"/>
    <w:rsid w:val="006C4279"/>
    <w:rsid w:val="006C6790"/>
    <w:rsid w:val="006D0336"/>
    <w:rsid w:val="006D1B4E"/>
    <w:rsid w:val="006D1DB7"/>
    <w:rsid w:val="006D4432"/>
    <w:rsid w:val="006D6EBD"/>
    <w:rsid w:val="006D7631"/>
    <w:rsid w:val="006D7896"/>
    <w:rsid w:val="006D79BF"/>
    <w:rsid w:val="006D7B41"/>
    <w:rsid w:val="006E3120"/>
    <w:rsid w:val="006E3565"/>
    <w:rsid w:val="006E38EA"/>
    <w:rsid w:val="006E4D9B"/>
    <w:rsid w:val="006E6E57"/>
    <w:rsid w:val="006E7992"/>
    <w:rsid w:val="006F1F31"/>
    <w:rsid w:val="006F685B"/>
    <w:rsid w:val="007000A6"/>
    <w:rsid w:val="00701BB0"/>
    <w:rsid w:val="007020F3"/>
    <w:rsid w:val="0070293C"/>
    <w:rsid w:val="00703447"/>
    <w:rsid w:val="00704A49"/>
    <w:rsid w:val="00706F32"/>
    <w:rsid w:val="0071590A"/>
    <w:rsid w:val="007225A8"/>
    <w:rsid w:val="0072293B"/>
    <w:rsid w:val="00724416"/>
    <w:rsid w:val="00725B06"/>
    <w:rsid w:val="00727938"/>
    <w:rsid w:val="00730EBD"/>
    <w:rsid w:val="0073302B"/>
    <w:rsid w:val="00734F7C"/>
    <w:rsid w:val="00737873"/>
    <w:rsid w:val="00741893"/>
    <w:rsid w:val="0074255C"/>
    <w:rsid w:val="007427FB"/>
    <w:rsid w:val="00743B57"/>
    <w:rsid w:val="00745004"/>
    <w:rsid w:val="007468EE"/>
    <w:rsid w:val="007473DC"/>
    <w:rsid w:val="00747C4E"/>
    <w:rsid w:val="00751F04"/>
    <w:rsid w:val="00753192"/>
    <w:rsid w:val="007560D8"/>
    <w:rsid w:val="0076239A"/>
    <w:rsid w:val="00764317"/>
    <w:rsid w:val="00764CC3"/>
    <w:rsid w:val="00765506"/>
    <w:rsid w:val="00765C34"/>
    <w:rsid w:val="00771658"/>
    <w:rsid w:val="0077299B"/>
    <w:rsid w:val="00773348"/>
    <w:rsid w:val="00774051"/>
    <w:rsid w:val="00775EA1"/>
    <w:rsid w:val="00777CFA"/>
    <w:rsid w:val="007806D1"/>
    <w:rsid w:val="00781982"/>
    <w:rsid w:val="00785E43"/>
    <w:rsid w:val="00786556"/>
    <w:rsid w:val="007867A2"/>
    <w:rsid w:val="0078694F"/>
    <w:rsid w:val="00786FFF"/>
    <w:rsid w:val="00790D05"/>
    <w:rsid w:val="0079386F"/>
    <w:rsid w:val="00794F22"/>
    <w:rsid w:val="00795DAB"/>
    <w:rsid w:val="00796CB2"/>
    <w:rsid w:val="007A1C7C"/>
    <w:rsid w:val="007A71A7"/>
    <w:rsid w:val="007B188F"/>
    <w:rsid w:val="007B27B5"/>
    <w:rsid w:val="007B6CDC"/>
    <w:rsid w:val="007C1A8A"/>
    <w:rsid w:val="007C55E3"/>
    <w:rsid w:val="007D3177"/>
    <w:rsid w:val="007D3487"/>
    <w:rsid w:val="007D3BF7"/>
    <w:rsid w:val="007D5D4C"/>
    <w:rsid w:val="007D6A11"/>
    <w:rsid w:val="007E0416"/>
    <w:rsid w:val="007E06B1"/>
    <w:rsid w:val="007E07ED"/>
    <w:rsid w:val="007E13D4"/>
    <w:rsid w:val="007E4178"/>
    <w:rsid w:val="007E5B7A"/>
    <w:rsid w:val="007E6FA3"/>
    <w:rsid w:val="007E746E"/>
    <w:rsid w:val="007E7726"/>
    <w:rsid w:val="007F6898"/>
    <w:rsid w:val="007F6A77"/>
    <w:rsid w:val="007F7DC2"/>
    <w:rsid w:val="008001BC"/>
    <w:rsid w:val="00800B58"/>
    <w:rsid w:val="0080232F"/>
    <w:rsid w:val="00805520"/>
    <w:rsid w:val="008077BE"/>
    <w:rsid w:val="00810975"/>
    <w:rsid w:val="0081110E"/>
    <w:rsid w:val="0081528D"/>
    <w:rsid w:val="0081572D"/>
    <w:rsid w:val="0081658A"/>
    <w:rsid w:val="00820C1C"/>
    <w:rsid w:val="008215FF"/>
    <w:rsid w:val="00821C3B"/>
    <w:rsid w:val="008224F8"/>
    <w:rsid w:val="008229C7"/>
    <w:rsid w:val="00826463"/>
    <w:rsid w:val="00827C0D"/>
    <w:rsid w:val="00830085"/>
    <w:rsid w:val="00832E98"/>
    <w:rsid w:val="008345CB"/>
    <w:rsid w:val="00836C28"/>
    <w:rsid w:val="00844E0E"/>
    <w:rsid w:val="008456D8"/>
    <w:rsid w:val="008469A7"/>
    <w:rsid w:val="00846C83"/>
    <w:rsid w:val="0085412D"/>
    <w:rsid w:val="00855761"/>
    <w:rsid w:val="00855B86"/>
    <w:rsid w:val="008626A0"/>
    <w:rsid w:val="008636F2"/>
    <w:rsid w:val="00863B86"/>
    <w:rsid w:val="00870337"/>
    <w:rsid w:val="00873DB2"/>
    <w:rsid w:val="0087457B"/>
    <w:rsid w:val="00880213"/>
    <w:rsid w:val="00883A5B"/>
    <w:rsid w:val="0088737B"/>
    <w:rsid w:val="008909B6"/>
    <w:rsid w:val="00892297"/>
    <w:rsid w:val="00896101"/>
    <w:rsid w:val="008A0008"/>
    <w:rsid w:val="008A29DF"/>
    <w:rsid w:val="008A3E00"/>
    <w:rsid w:val="008A4907"/>
    <w:rsid w:val="008A795E"/>
    <w:rsid w:val="008B138C"/>
    <w:rsid w:val="008B231F"/>
    <w:rsid w:val="008B4684"/>
    <w:rsid w:val="008B46E7"/>
    <w:rsid w:val="008B6398"/>
    <w:rsid w:val="008C0042"/>
    <w:rsid w:val="008C1AF1"/>
    <w:rsid w:val="008C3562"/>
    <w:rsid w:val="008C5E54"/>
    <w:rsid w:val="008C7510"/>
    <w:rsid w:val="008D3004"/>
    <w:rsid w:val="008D668B"/>
    <w:rsid w:val="008D6E79"/>
    <w:rsid w:val="008D7CB3"/>
    <w:rsid w:val="008E2129"/>
    <w:rsid w:val="008E3D83"/>
    <w:rsid w:val="008E4065"/>
    <w:rsid w:val="008E6C36"/>
    <w:rsid w:val="008F0B1C"/>
    <w:rsid w:val="008F2425"/>
    <w:rsid w:val="008F2BE9"/>
    <w:rsid w:val="008F5841"/>
    <w:rsid w:val="008F5C8A"/>
    <w:rsid w:val="009000E8"/>
    <w:rsid w:val="00903B9B"/>
    <w:rsid w:val="00905F65"/>
    <w:rsid w:val="00906D15"/>
    <w:rsid w:val="009071F3"/>
    <w:rsid w:val="00910384"/>
    <w:rsid w:val="00910515"/>
    <w:rsid w:val="00911FD7"/>
    <w:rsid w:val="0091280A"/>
    <w:rsid w:val="00913A1B"/>
    <w:rsid w:val="009171C8"/>
    <w:rsid w:val="00923F3F"/>
    <w:rsid w:val="00925929"/>
    <w:rsid w:val="00926ABB"/>
    <w:rsid w:val="00927467"/>
    <w:rsid w:val="00927620"/>
    <w:rsid w:val="0093034A"/>
    <w:rsid w:val="0093142B"/>
    <w:rsid w:val="00934FB2"/>
    <w:rsid w:val="009366F6"/>
    <w:rsid w:val="009371F6"/>
    <w:rsid w:val="00940581"/>
    <w:rsid w:val="00945C18"/>
    <w:rsid w:val="00945EAA"/>
    <w:rsid w:val="00946C56"/>
    <w:rsid w:val="00947B32"/>
    <w:rsid w:val="00954678"/>
    <w:rsid w:val="00954744"/>
    <w:rsid w:val="0095512D"/>
    <w:rsid w:val="00955458"/>
    <w:rsid w:val="00955F41"/>
    <w:rsid w:val="0095601C"/>
    <w:rsid w:val="00956A17"/>
    <w:rsid w:val="00956C5C"/>
    <w:rsid w:val="0095781B"/>
    <w:rsid w:val="009629DF"/>
    <w:rsid w:val="00962DC2"/>
    <w:rsid w:val="00964311"/>
    <w:rsid w:val="009720EF"/>
    <w:rsid w:val="0097438F"/>
    <w:rsid w:val="00974735"/>
    <w:rsid w:val="00974F08"/>
    <w:rsid w:val="00976172"/>
    <w:rsid w:val="00976864"/>
    <w:rsid w:val="00980695"/>
    <w:rsid w:val="009809E0"/>
    <w:rsid w:val="009828E5"/>
    <w:rsid w:val="00984438"/>
    <w:rsid w:val="00984E2E"/>
    <w:rsid w:val="00985469"/>
    <w:rsid w:val="00991937"/>
    <w:rsid w:val="009921DC"/>
    <w:rsid w:val="009951CF"/>
    <w:rsid w:val="00995CEA"/>
    <w:rsid w:val="00996CF3"/>
    <w:rsid w:val="00997D39"/>
    <w:rsid w:val="009A2EAC"/>
    <w:rsid w:val="009A31D9"/>
    <w:rsid w:val="009A3A46"/>
    <w:rsid w:val="009A3B14"/>
    <w:rsid w:val="009A4146"/>
    <w:rsid w:val="009A69C8"/>
    <w:rsid w:val="009B05A4"/>
    <w:rsid w:val="009B2DC7"/>
    <w:rsid w:val="009B30F5"/>
    <w:rsid w:val="009C4DD4"/>
    <w:rsid w:val="009C5506"/>
    <w:rsid w:val="009C5E24"/>
    <w:rsid w:val="009C6BBE"/>
    <w:rsid w:val="009D0BE2"/>
    <w:rsid w:val="009D15F6"/>
    <w:rsid w:val="009D1A72"/>
    <w:rsid w:val="009D3EDA"/>
    <w:rsid w:val="009D400D"/>
    <w:rsid w:val="009E0C55"/>
    <w:rsid w:val="009E403C"/>
    <w:rsid w:val="009E62EA"/>
    <w:rsid w:val="009E70DE"/>
    <w:rsid w:val="009F0B4F"/>
    <w:rsid w:val="009F2FED"/>
    <w:rsid w:val="009F70B7"/>
    <w:rsid w:val="00A00FD3"/>
    <w:rsid w:val="00A04486"/>
    <w:rsid w:val="00A04B0C"/>
    <w:rsid w:val="00A06024"/>
    <w:rsid w:val="00A07893"/>
    <w:rsid w:val="00A10A66"/>
    <w:rsid w:val="00A1150F"/>
    <w:rsid w:val="00A14D95"/>
    <w:rsid w:val="00A150E6"/>
    <w:rsid w:val="00A158DF"/>
    <w:rsid w:val="00A1672B"/>
    <w:rsid w:val="00A17032"/>
    <w:rsid w:val="00A173F1"/>
    <w:rsid w:val="00A201C0"/>
    <w:rsid w:val="00A218C7"/>
    <w:rsid w:val="00A22819"/>
    <w:rsid w:val="00A22830"/>
    <w:rsid w:val="00A23856"/>
    <w:rsid w:val="00A2531F"/>
    <w:rsid w:val="00A273D3"/>
    <w:rsid w:val="00A274D7"/>
    <w:rsid w:val="00A27B9E"/>
    <w:rsid w:val="00A27D4F"/>
    <w:rsid w:val="00A31428"/>
    <w:rsid w:val="00A3291E"/>
    <w:rsid w:val="00A36552"/>
    <w:rsid w:val="00A37001"/>
    <w:rsid w:val="00A37A94"/>
    <w:rsid w:val="00A4115A"/>
    <w:rsid w:val="00A47EF0"/>
    <w:rsid w:val="00A5057D"/>
    <w:rsid w:val="00A5096B"/>
    <w:rsid w:val="00A50EFB"/>
    <w:rsid w:val="00A533F2"/>
    <w:rsid w:val="00A53AC2"/>
    <w:rsid w:val="00A565A3"/>
    <w:rsid w:val="00A56B9D"/>
    <w:rsid w:val="00A574BA"/>
    <w:rsid w:val="00A57510"/>
    <w:rsid w:val="00A644B1"/>
    <w:rsid w:val="00A66F18"/>
    <w:rsid w:val="00A67408"/>
    <w:rsid w:val="00A70D99"/>
    <w:rsid w:val="00A728C9"/>
    <w:rsid w:val="00A72E10"/>
    <w:rsid w:val="00A73264"/>
    <w:rsid w:val="00A74198"/>
    <w:rsid w:val="00A753D0"/>
    <w:rsid w:val="00A761A0"/>
    <w:rsid w:val="00A77D70"/>
    <w:rsid w:val="00A77F50"/>
    <w:rsid w:val="00A905EE"/>
    <w:rsid w:val="00A90612"/>
    <w:rsid w:val="00A92AC0"/>
    <w:rsid w:val="00A9388C"/>
    <w:rsid w:val="00A93E97"/>
    <w:rsid w:val="00A967EC"/>
    <w:rsid w:val="00A97D3A"/>
    <w:rsid w:val="00AA0F9C"/>
    <w:rsid w:val="00AA1070"/>
    <w:rsid w:val="00AA314A"/>
    <w:rsid w:val="00AA44F4"/>
    <w:rsid w:val="00AA466E"/>
    <w:rsid w:val="00AA4FC0"/>
    <w:rsid w:val="00AA517B"/>
    <w:rsid w:val="00AA5213"/>
    <w:rsid w:val="00AA5E85"/>
    <w:rsid w:val="00AA6C86"/>
    <w:rsid w:val="00AA7357"/>
    <w:rsid w:val="00AB38A9"/>
    <w:rsid w:val="00AB4A55"/>
    <w:rsid w:val="00AB4B53"/>
    <w:rsid w:val="00AC24C4"/>
    <w:rsid w:val="00AC27EF"/>
    <w:rsid w:val="00AC2C4B"/>
    <w:rsid w:val="00AC45C3"/>
    <w:rsid w:val="00AC7E2C"/>
    <w:rsid w:val="00AD0B69"/>
    <w:rsid w:val="00AD1B1E"/>
    <w:rsid w:val="00AD1E0B"/>
    <w:rsid w:val="00AD2025"/>
    <w:rsid w:val="00AD2B9A"/>
    <w:rsid w:val="00AD5F99"/>
    <w:rsid w:val="00AD681F"/>
    <w:rsid w:val="00AD78E1"/>
    <w:rsid w:val="00AE2B9A"/>
    <w:rsid w:val="00AE3702"/>
    <w:rsid w:val="00AE7C8A"/>
    <w:rsid w:val="00AF03AE"/>
    <w:rsid w:val="00AF18A8"/>
    <w:rsid w:val="00AF491A"/>
    <w:rsid w:val="00AF54EF"/>
    <w:rsid w:val="00AF58B9"/>
    <w:rsid w:val="00AF6138"/>
    <w:rsid w:val="00B03141"/>
    <w:rsid w:val="00B04246"/>
    <w:rsid w:val="00B10CD5"/>
    <w:rsid w:val="00B14418"/>
    <w:rsid w:val="00B14DE8"/>
    <w:rsid w:val="00B1643F"/>
    <w:rsid w:val="00B17495"/>
    <w:rsid w:val="00B22BA6"/>
    <w:rsid w:val="00B22E53"/>
    <w:rsid w:val="00B24475"/>
    <w:rsid w:val="00B24F67"/>
    <w:rsid w:val="00B259A6"/>
    <w:rsid w:val="00B26C84"/>
    <w:rsid w:val="00B32E96"/>
    <w:rsid w:val="00B36971"/>
    <w:rsid w:val="00B36F0C"/>
    <w:rsid w:val="00B400DE"/>
    <w:rsid w:val="00B427CC"/>
    <w:rsid w:val="00B47349"/>
    <w:rsid w:val="00B47D9E"/>
    <w:rsid w:val="00B52012"/>
    <w:rsid w:val="00B526B7"/>
    <w:rsid w:val="00B54C08"/>
    <w:rsid w:val="00B56CC6"/>
    <w:rsid w:val="00B6087F"/>
    <w:rsid w:val="00B617E7"/>
    <w:rsid w:val="00B62D4F"/>
    <w:rsid w:val="00B63377"/>
    <w:rsid w:val="00B717E4"/>
    <w:rsid w:val="00B7202B"/>
    <w:rsid w:val="00B74F82"/>
    <w:rsid w:val="00B75457"/>
    <w:rsid w:val="00B827C6"/>
    <w:rsid w:val="00B82D8F"/>
    <w:rsid w:val="00B8312D"/>
    <w:rsid w:val="00B83BB9"/>
    <w:rsid w:val="00B84717"/>
    <w:rsid w:val="00B8477A"/>
    <w:rsid w:val="00B84D3A"/>
    <w:rsid w:val="00B86ABD"/>
    <w:rsid w:val="00B92713"/>
    <w:rsid w:val="00B92A8A"/>
    <w:rsid w:val="00B92CC0"/>
    <w:rsid w:val="00B94CD7"/>
    <w:rsid w:val="00B963F7"/>
    <w:rsid w:val="00B96BFA"/>
    <w:rsid w:val="00BA037E"/>
    <w:rsid w:val="00BA0908"/>
    <w:rsid w:val="00BA1135"/>
    <w:rsid w:val="00BA1D10"/>
    <w:rsid w:val="00BB1759"/>
    <w:rsid w:val="00BB4942"/>
    <w:rsid w:val="00BB7EE4"/>
    <w:rsid w:val="00BC1CCA"/>
    <w:rsid w:val="00BC330E"/>
    <w:rsid w:val="00BC42BF"/>
    <w:rsid w:val="00BC71AC"/>
    <w:rsid w:val="00BC7865"/>
    <w:rsid w:val="00BD19B8"/>
    <w:rsid w:val="00BD1DBC"/>
    <w:rsid w:val="00BD3D8A"/>
    <w:rsid w:val="00BD47DE"/>
    <w:rsid w:val="00BD6C4C"/>
    <w:rsid w:val="00BD7361"/>
    <w:rsid w:val="00BE0292"/>
    <w:rsid w:val="00BE7990"/>
    <w:rsid w:val="00BF03A9"/>
    <w:rsid w:val="00BF2F92"/>
    <w:rsid w:val="00BF340B"/>
    <w:rsid w:val="00BF3499"/>
    <w:rsid w:val="00BF4817"/>
    <w:rsid w:val="00BF4C82"/>
    <w:rsid w:val="00C00031"/>
    <w:rsid w:val="00C00404"/>
    <w:rsid w:val="00C00529"/>
    <w:rsid w:val="00C046A7"/>
    <w:rsid w:val="00C04EE6"/>
    <w:rsid w:val="00C05948"/>
    <w:rsid w:val="00C101C2"/>
    <w:rsid w:val="00C116D8"/>
    <w:rsid w:val="00C138B7"/>
    <w:rsid w:val="00C14921"/>
    <w:rsid w:val="00C15E7D"/>
    <w:rsid w:val="00C1679A"/>
    <w:rsid w:val="00C169C3"/>
    <w:rsid w:val="00C215CC"/>
    <w:rsid w:val="00C264DC"/>
    <w:rsid w:val="00C268D4"/>
    <w:rsid w:val="00C31559"/>
    <w:rsid w:val="00C3344E"/>
    <w:rsid w:val="00C335FF"/>
    <w:rsid w:val="00C33B6E"/>
    <w:rsid w:val="00C34013"/>
    <w:rsid w:val="00C3431B"/>
    <w:rsid w:val="00C34754"/>
    <w:rsid w:val="00C36DDA"/>
    <w:rsid w:val="00C414A2"/>
    <w:rsid w:val="00C4236F"/>
    <w:rsid w:val="00C44ECD"/>
    <w:rsid w:val="00C45C38"/>
    <w:rsid w:val="00C47B87"/>
    <w:rsid w:val="00C50C04"/>
    <w:rsid w:val="00C513C7"/>
    <w:rsid w:val="00C51629"/>
    <w:rsid w:val="00C51ED0"/>
    <w:rsid w:val="00C636F3"/>
    <w:rsid w:val="00C65714"/>
    <w:rsid w:val="00C65CAA"/>
    <w:rsid w:val="00C65FD8"/>
    <w:rsid w:val="00C75162"/>
    <w:rsid w:val="00C7556E"/>
    <w:rsid w:val="00C828BB"/>
    <w:rsid w:val="00C82B4F"/>
    <w:rsid w:val="00C8415D"/>
    <w:rsid w:val="00C86C42"/>
    <w:rsid w:val="00C87D55"/>
    <w:rsid w:val="00C92B40"/>
    <w:rsid w:val="00C941D8"/>
    <w:rsid w:val="00C95222"/>
    <w:rsid w:val="00C957F1"/>
    <w:rsid w:val="00C96359"/>
    <w:rsid w:val="00C97350"/>
    <w:rsid w:val="00CA08B6"/>
    <w:rsid w:val="00CA0EDC"/>
    <w:rsid w:val="00CA1365"/>
    <w:rsid w:val="00CA1676"/>
    <w:rsid w:val="00CA38C6"/>
    <w:rsid w:val="00CA38CE"/>
    <w:rsid w:val="00CA39A3"/>
    <w:rsid w:val="00CA4F64"/>
    <w:rsid w:val="00CB15B0"/>
    <w:rsid w:val="00CB48E4"/>
    <w:rsid w:val="00CB7DD5"/>
    <w:rsid w:val="00CC2B91"/>
    <w:rsid w:val="00CC3AE0"/>
    <w:rsid w:val="00CC57B3"/>
    <w:rsid w:val="00CC6764"/>
    <w:rsid w:val="00CD131C"/>
    <w:rsid w:val="00CD1ABD"/>
    <w:rsid w:val="00CD2E8B"/>
    <w:rsid w:val="00CD49AB"/>
    <w:rsid w:val="00CD4E23"/>
    <w:rsid w:val="00CD5312"/>
    <w:rsid w:val="00CD6E6A"/>
    <w:rsid w:val="00CE0A35"/>
    <w:rsid w:val="00CE12C9"/>
    <w:rsid w:val="00CE12E5"/>
    <w:rsid w:val="00CE21BF"/>
    <w:rsid w:val="00CE40CB"/>
    <w:rsid w:val="00CE54D1"/>
    <w:rsid w:val="00CE70C8"/>
    <w:rsid w:val="00CE74FB"/>
    <w:rsid w:val="00CF34D9"/>
    <w:rsid w:val="00CF698B"/>
    <w:rsid w:val="00CF706A"/>
    <w:rsid w:val="00CF7D89"/>
    <w:rsid w:val="00D040E6"/>
    <w:rsid w:val="00D0516C"/>
    <w:rsid w:val="00D153C3"/>
    <w:rsid w:val="00D15F12"/>
    <w:rsid w:val="00D1619B"/>
    <w:rsid w:val="00D206DA"/>
    <w:rsid w:val="00D212B2"/>
    <w:rsid w:val="00D215C2"/>
    <w:rsid w:val="00D24873"/>
    <w:rsid w:val="00D24D57"/>
    <w:rsid w:val="00D26883"/>
    <w:rsid w:val="00D27334"/>
    <w:rsid w:val="00D27406"/>
    <w:rsid w:val="00D279B9"/>
    <w:rsid w:val="00D324D0"/>
    <w:rsid w:val="00D326F9"/>
    <w:rsid w:val="00D35EC7"/>
    <w:rsid w:val="00D3671A"/>
    <w:rsid w:val="00D37133"/>
    <w:rsid w:val="00D37451"/>
    <w:rsid w:val="00D40C44"/>
    <w:rsid w:val="00D41535"/>
    <w:rsid w:val="00D419B5"/>
    <w:rsid w:val="00D4203A"/>
    <w:rsid w:val="00D42A0C"/>
    <w:rsid w:val="00D4697A"/>
    <w:rsid w:val="00D47FF0"/>
    <w:rsid w:val="00D50B27"/>
    <w:rsid w:val="00D5102A"/>
    <w:rsid w:val="00D528E9"/>
    <w:rsid w:val="00D53CFA"/>
    <w:rsid w:val="00D5453D"/>
    <w:rsid w:val="00D567DF"/>
    <w:rsid w:val="00D57B66"/>
    <w:rsid w:val="00D60535"/>
    <w:rsid w:val="00D6167D"/>
    <w:rsid w:val="00D623E6"/>
    <w:rsid w:val="00D62A75"/>
    <w:rsid w:val="00D63023"/>
    <w:rsid w:val="00D65C12"/>
    <w:rsid w:val="00D65D31"/>
    <w:rsid w:val="00D70CE8"/>
    <w:rsid w:val="00D71D04"/>
    <w:rsid w:val="00D77124"/>
    <w:rsid w:val="00D77396"/>
    <w:rsid w:val="00D80636"/>
    <w:rsid w:val="00D845E1"/>
    <w:rsid w:val="00D8588D"/>
    <w:rsid w:val="00D904F2"/>
    <w:rsid w:val="00D935AD"/>
    <w:rsid w:val="00D94DFB"/>
    <w:rsid w:val="00D95220"/>
    <w:rsid w:val="00D97D0B"/>
    <w:rsid w:val="00DA0BF8"/>
    <w:rsid w:val="00DA1FBE"/>
    <w:rsid w:val="00DA21B8"/>
    <w:rsid w:val="00DA32FB"/>
    <w:rsid w:val="00DA3B40"/>
    <w:rsid w:val="00DA3DBA"/>
    <w:rsid w:val="00DA4111"/>
    <w:rsid w:val="00DA4A9E"/>
    <w:rsid w:val="00DA5A8F"/>
    <w:rsid w:val="00DB0C1C"/>
    <w:rsid w:val="00DB120E"/>
    <w:rsid w:val="00DB1C7F"/>
    <w:rsid w:val="00DB2739"/>
    <w:rsid w:val="00DB29C0"/>
    <w:rsid w:val="00DB2A42"/>
    <w:rsid w:val="00DB38AD"/>
    <w:rsid w:val="00DB3ED9"/>
    <w:rsid w:val="00DB62FD"/>
    <w:rsid w:val="00DC0081"/>
    <w:rsid w:val="00DC2C19"/>
    <w:rsid w:val="00DC609C"/>
    <w:rsid w:val="00DD2A83"/>
    <w:rsid w:val="00DD476B"/>
    <w:rsid w:val="00DE117E"/>
    <w:rsid w:val="00DE2B39"/>
    <w:rsid w:val="00DE3291"/>
    <w:rsid w:val="00DE62AF"/>
    <w:rsid w:val="00DE68D6"/>
    <w:rsid w:val="00DE699C"/>
    <w:rsid w:val="00DF0642"/>
    <w:rsid w:val="00E017DD"/>
    <w:rsid w:val="00E02167"/>
    <w:rsid w:val="00E02489"/>
    <w:rsid w:val="00E02E4E"/>
    <w:rsid w:val="00E03414"/>
    <w:rsid w:val="00E04E17"/>
    <w:rsid w:val="00E10AA0"/>
    <w:rsid w:val="00E145B9"/>
    <w:rsid w:val="00E1469B"/>
    <w:rsid w:val="00E1556C"/>
    <w:rsid w:val="00E15DE6"/>
    <w:rsid w:val="00E16ACC"/>
    <w:rsid w:val="00E17076"/>
    <w:rsid w:val="00E2096A"/>
    <w:rsid w:val="00E237ED"/>
    <w:rsid w:val="00E23BD1"/>
    <w:rsid w:val="00E26CA7"/>
    <w:rsid w:val="00E2730B"/>
    <w:rsid w:val="00E30A6E"/>
    <w:rsid w:val="00E3148F"/>
    <w:rsid w:val="00E337E8"/>
    <w:rsid w:val="00E33B0F"/>
    <w:rsid w:val="00E364A5"/>
    <w:rsid w:val="00E410A5"/>
    <w:rsid w:val="00E430E4"/>
    <w:rsid w:val="00E43C20"/>
    <w:rsid w:val="00E4447E"/>
    <w:rsid w:val="00E46C17"/>
    <w:rsid w:val="00E5053D"/>
    <w:rsid w:val="00E50D7F"/>
    <w:rsid w:val="00E52877"/>
    <w:rsid w:val="00E55647"/>
    <w:rsid w:val="00E56573"/>
    <w:rsid w:val="00E57441"/>
    <w:rsid w:val="00E5799D"/>
    <w:rsid w:val="00E602CD"/>
    <w:rsid w:val="00E61CBB"/>
    <w:rsid w:val="00E6284C"/>
    <w:rsid w:val="00E62D43"/>
    <w:rsid w:val="00E635CC"/>
    <w:rsid w:val="00E63737"/>
    <w:rsid w:val="00E63B60"/>
    <w:rsid w:val="00E65769"/>
    <w:rsid w:val="00E66353"/>
    <w:rsid w:val="00E66C7E"/>
    <w:rsid w:val="00E66FED"/>
    <w:rsid w:val="00E67320"/>
    <w:rsid w:val="00E7163D"/>
    <w:rsid w:val="00E71BFF"/>
    <w:rsid w:val="00E71F39"/>
    <w:rsid w:val="00E7405D"/>
    <w:rsid w:val="00E7653F"/>
    <w:rsid w:val="00E76602"/>
    <w:rsid w:val="00E77532"/>
    <w:rsid w:val="00E775CB"/>
    <w:rsid w:val="00E837CB"/>
    <w:rsid w:val="00E8496C"/>
    <w:rsid w:val="00E86ACA"/>
    <w:rsid w:val="00E904FD"/>
    <w:rsid w:val="00E937A6"/>
    <w:rsid w:val="00E9393B"/>
    <w:rsid w:val="00E967C5"/>
    <w:rsid w:val="00E96A7D"/>
    <w:rsid w:val="00E97D39"/>
    <w:rsid w:val="00EA2CD1"/>
    <w:rsid w:val="00EA3C03"/>
    <w:rsid w:val="00EA5275"/>
    <w:rsid w:val="00EA5929"/>
    <w:rsid w:val="00EA685A"/>
    <w:rsid w:val="00EA6AFD"/>
    <w:rsid w:val="00EA6B31"/>
    <w:rsid w:val="00EA7A56"/>
    <w:rsid w:val="00EB0D8A"/>
    <w:rsid w:val="00EB235A"/>
    <w:rsid w:val="00EB559B"/>
    <w:rsid w:val="00EB7FFA"/>
    <w:rsid w:val="00EC079C"/>
    <w:rsid w:val="00EC4532"/>
    <w:rsid w:val="00EC4E75"/>
    <w:rsid w:val="00ED3578"/>
    <w:rsid w:val="00EE215A"/>
    <w:rsid w:val="00EE312F"/>
    <w:rsid w:val="00EE36C4"/>
    <w:rsid w:val="00EF2055"/>
    <w:rsid w:val="00EF2C30"/>
    <w:rsid w:val="00EF2E5B"/>
    <w:rsid w:val="00EF3F4A"/>
    <w:rsid w:val="00EF523E"/>
    <w:rsid w:val="00EF6460"/>
    <w:rsid w:val="00EF7CA4"/>
    <w:rsid w:val="00F002A1"/>
    <w:rsid w:val="00F03493"/>
    <w:rsid w:val="00F042FF"/>
    <w:rsid w:val="00F054B2"/>
    <w:rsid w:val="00F10F5C"/>
    <w:rsid w:val="00F12B7D"/>
    <w:rsid w:val="00F145DE"/>
    <w:rsid w:val="00F14D87"/>
    <w:rsid w:val="00F15168"/>
    <w:rsid w:val="00F168D9"/>
    <w:rsid w:val="00F201A0"/>
    <w:rsid w:val="00F206E3"/>
    <w:rsid w:val="00F24EDC"/>
    <w:rsid w:val="00F262F2"/>
    <w:rsid w:val="00F33905"/>
    <w:rsid w:val="00F41286"/>
    <w:rsid w:val="00F42332"/>
    <w:rsid w:val="00F43B9F"/>
    <w:rsid w:val="00F46292"/>
    <w:rsid w:val="00F50AF1"/>
    <w:rsid w:val="00F55893"/>
    <w:rsid w:val="00F604F7"/>
    <w:rsid w:val="00F607A1"/>
    <w:rsid w:val="00F609D0"/>
    <w:rsid w:val="00F61F9C"/>
    <w:rsid w:val="00F62ADF"/>
    <w:rsid w:val="00F64A95"/>
    <w:rsid w:val="00F71926"/>
    <w:rsid w:val="00F72F3F"/>
    <w:rsid w:val="00F74ED3"/>
    <w:rsid w:val="00F76F4E"/>
    <w:rsid w:val="00F81D2D"/>
    <w:rsid w:val="00F82C7E"/>
    <w:rsid w:val="00F846B9"/>
    <w:rsid w:val="00F86140"/>
    <w:rsid w:val="00F86E04"/>
    <w:rsid w:val="00F9158A"/>
    <w:rsid w:val="00F9267C"/>
    <w:rsid w:val="00F9338F"/>
    <w:rsid w:val="00F93FF4"/>
    <w:rsid w:val="00F96D29"/>
    <w:rsid w:val="00F9717D"/>
    <w:rsid w:val="00FA13AB"/>
    <w:rsid w:val="00FA7328"/>
    <w:rsid w:val="00FA745F"/>
    <w:rsid w:val="00FA7A39"/>
    <w:rsid w:val="00FB0671"/>
    <w:rsid w:val="00FB1D31"/>
    <w:rsid w:val="00FB4F5E"/>
    <w:rsid w:val="00FB506E"/>
    <w:rsid w:val="00FB6010"/>
    <w:rsid w:val="00FB6688"/>
    <w:rsid w:val="00FB6812"/>
    <w:rsid w:val="00FB6CDA"/>
    <w:rsid w:val="00FB6FFD"/>
    <w:rsid w:val="00FC0A49"/>
    <w:rsid w:val="00FD4920"/>
    <w:rsid w:val="00FD585B"/>
    <w:rsid w:val="00FD66CB"/>
    <w:rsid w:val="00FE332C"/>
    <w:rsid w:val="00FE7388"/>
    <w:rsid w:val="00FF06FF"/>
    <w:rsid w:val="00FF4812"/>
    <w:rsid w:val="00FF7088"/>
    <w:rsid w:val="00FF7EB3"/>
    <w:rsid w:val="00FF7EF5"/>
    <w:rsid w:val="01FD03BE"/>
    <w:rsid w:val="02E79FA1"/>
    <w:rsid w:val="07513D87"/>
    <w:rsid w:val="079B5AE3"/>
    <w:rsid w:val="07CE23B5"/>
    <w:rsid w:val="09249D84"/>
    <w:rsid w:val="09A0366C"/>
    <w:rsid w:val="0B867B97"/>
    <w:rsid w:val="0CA64883"/>
    <w:rsid w:val="0D3321E5"/>
    <w:rsid w:val="0E8BEAEC"/>
    <w:rsid w:val="116BC997"/>
    <w:rsid w:val="136AA983"/>
    <w:rsid w:val="14BF1AD9"/>
    <w:rsid w:val="16237307"/>
    <w:rsid w:val="175A81F0"/>
    <w:rsid w:val="176613E3"/>
    <w:rsid w:val="17CA6B04"/>
    <w:rsid w:val="180CC964"/>
    <w:rsid w:val="18DE9692"/>
    <w:rsid w:val="1B062BDA"/>
    <w:rsid w:val="1B815D10"/>
    <w:rsid w:val="1BDB2E1F"/>
    <w:rsid w:val="1BDDB6A4"/>
    <w:rsid w:val="1CF43C02"/>
    <w:rsid w:val="1D2872EC"/>
    <w:rsid w:val="1E60A778"/>
    <w:rsid w:val="1E9B26F3"/>
    <w:rsid w:val="234482D6"/>
    <w:rsid w:val="24C84780"/>
    <w:rsid w:val="25929B24"/>
    <w:rsid w:val="27C34380"/>
    <w:rsid w:val="284DE768"/>
    <w:rsid w:val="299B65AE"/>
    <w:rsid w:val="2A8467DD"/>
    <w:rsid w:val="2AEC3F76"/>
    <w:rsid w:val="2CF676DA"/>
    <w:rsid w:val="2E580EF8"/>
    <w:rsid w:val="2F86E6AA"/>
    <w:rsid w:val="30B2DEF4"/>
    <w:rsid w:val="30E2585F"/>
    <w:rsid w:val="319ABE88"/>
    <w:rsid w:val="3288F637"/>
    <w:rsid w:val="358A6A72"/>
    <w:rsid w:val="382B3020"/>
    <w:rsid w:val="39103AA0"/>
    <w:rsid w:val="396437DF"/>
    <w:rsid w:val="39DD3CF1"/>
    <w:rsid w:val="3AC69544"/>
    <w:rsid w:val="3B67A160"/>
    <w:rsid w:val="3C908FC4"/>
    <w:rsid w:val="3F1257A8"/>
    <w:rsid w:val="409BBD92"/>
    <w:rsid w:val="41EC623D"/>
    <w:rsid w:val="424512B4"/>
    <w:rsid w:val="42515454"/>
    <w:rsid w:val="433EA36C"/>
    <w:rsid w:val="444523FD"/>
    <w:rsid w:val="44B18468"/>
    <w:rsid w:val="46421DD6"/>
    <w:rsid w:val="46FA790D"/>
    <w:rsid w:val="4C20D203"/>
    <w:rsid w:val="4CD5F0C3"/>
    <w:rsid w:val="4DC6F13B"/>
    <w:rsid w:val="4E8F37E6"/>
    <w:rsid w:val="4F65A388"/>
    <w:rsid w:val="4F7BFC7C"/>
    <w:rsid w:val="51DC6D5E"/>
    <w:rsid w:val="523772CE"/>
    <w:rsid w:val="5418615C"/>
    <w:rsid w:val="5566FD89"/>
    <w:rsid w:val="56442DD4"/>
    <w:rsid w:val="5658FC7E"/>
    <w:rsid w:val="56A070E9"/>
    <w:rsid w:val="56C4D62B"/>
    <w:rsid w:val="56D1A787"/>
    <w:rsid w:val="56F43530"/>
    <w:rsid w:val="572463E6"/>
    <w:rsid w:val="5AEB8A69"/>
    <w:rsid w:val="5B229705"/>
    <w:rsid w:val="5F71DC65"/>
    <w:rsid w:val="60AE91A1"/>
    <w:rsid w:val="61522225"/>
    <w:rsid w:val="61BB1709"/>
    <w:rsid w:val="63C0EC84"/>
    <w:rsid w:val="66AB53D6"/>
    <w:rsid w:val="67E01D0F"/>
    <w:rsid w:val="68DFB919"/>
    <w:rsid w:val="6A11ADBD"/>
    <w:rsid w:val="6BED6522"/>
    <w:rsid w:val="6DAFB492"/>
    <w:rsid w:val="705765AA"/>
    <w:rsid w:val="7197CEDB"/>
    <w:rsid w:val="723FBE13"/>
    <w:rsid w:val="72663013"/>
    <w:rsid w:val="7397312B"/>
    <w:rsid w:val="7426FAA1"/>
    <w:rsid w:val="74354F4E"/>
    <w:rsid w:val="749F9102"/>
    <w:rsid w:val="78623E43"/>
    <w:rsid w:val="79B3CC0C"/>
    <w:rsid w:val="7ACE4582"/>
    <w:rsid w:val="7CE621EE"/>
    <w:rsid w:val="7D459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CC90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Default Paragraph Font" w:uiPriority="1"/>
    <w:lsdException w:name="Hyperlink" w:uiPriority="99"/>
    <w:lsdException w:name="Strong" w:uiPriority="22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4684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B4684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351EF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351EF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D32E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D32E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8B4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75EA1"/>
    <w:rPr>
      <w:rFonts w:ascii="Arial" w:hAnsi="Arial"/>
      <w:szCs w:val="24"/>
    </w:rPr>
  </w:style>
  <w:style w:type="character" w:styleId="Hyperlink">
    <w:name w:val="Hyperlink"/>
    <w:uiPriority w:val="99"/>
    <w:unhideWhenUsed/>
    <w:rsid w:val="00DB120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351EF"/>
    <w:pPr>
      <w:ind w:left="720"/>
      <w:contextualSpacing/>
    </w:pPr>
  </w:style>
  <w:style w:type="character" w:styleId="FollowedHyperlink">
    <w:name w:val="FollowedHyperlink"/>
    <w:basedOn w:val="DefaultParagraphFont"/>
    <w:rsid w:val="00CE74FB"/>
    <w:rPr>
      <w:color w:val="C77709" w:themeColor="followedHyperlink"/>
      <w:u w:val="single"/>
    </w:rPr>
  </w:style>
  <w:style w:type="character" w:styleId="CommentReference">
    <w:name w:val="annotation reference"/>
    <w:basedOn w:val="DefaultParagraphFont"/>
    <w:rsid w:val="003542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35423B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35423B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542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5423B"/>
    <w:rPr>
      <w:rFonts w:ascii="Arial" w:hAnsi="Arial"/>
      <w:b/>
      <w:bCs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3542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5423B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4D6333"/>
    <w:pPr>
      <w:spacing w:before="100" w:beforeAutospacing="1" w:after="100" w:afterAutospacing="1"/>
    </w:pPr>
    <w:rPr>
      <w:rFonts w:ascii="Times New Roman" w:hAnsi="Times New Roman"/>
      <w:sz w:val="24"/>
      <w:lang w:val="en-CA" w:eastAsia="en-CA"/>
    </w:rPr>
  </w:style>
  <w:style w:type="character" w:styleId="UnresolvedMention">
    <w:name w:val="Unresolved Mention"/>
    <w:basedOn w:val="DefaultParagraphFont"/>
    <w:uiPriority w:val="99"/>
    <w:semiHidden/>
    <w:unhideWhenUsed/>
    <w:rsid w:val="00696F86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D131C"/>
    <w:rPr>
      <w:b/>
      <w:bCs/>
    </w:rPr>
  </w:style>
  <w:style w:type="character" w:customStyle="1" w:styleId="normaltextrun">
    <w:name w:val="normaltextrun"/>
    <w:basedOn w:val="DefaultParagraphFont"/>
    <w:rsid w:val="00177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9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58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1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r.mcleanco.com/covid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s://hr.mcleanco.com/terms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hr.mcleanco.com/research/wellness-and-working-from-home" TargetMode="External"/><Relationship Id="rId17" Type="http://schemas.openxmlformats.org/officeDocument/2006/relationships/hyperlink" Target="mailto:bmarkis@mcleanc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r.mcleanco.com/covid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r.mcleanco.com/research/ss/maintain-employee-engagement-during-the-covid-19-pandemi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qualtrics.com/blog/confronting-mental-health/" TargetMode="External"/><Relationship Id="rId10" Type="http://schemas.openxmlformats.org/officeDocument/2006/relationships/hyperlink" Target="https://hr.mcleanco.com/research/ss/manage-poor-performance-while-working-from-hom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hr.mcleanco.com/research/performance-management-for-emergency-work-from-home" TargetMode="External"/><Relationship Id="rId14" Type="http://schemas.openxmlformats.org/officeDocument/2006/relationships/hyperlink" Target="https://canadianwomen.org/signal-for-help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MCO-Current">
      <a:dk1>
        <a:srgbClr val="333333"/>
      </a:dk1>
      <a:lt1>
        <a:srgbClr val="FFFFFF"/>
      </a:lt1>
      <a:dk2>
        <a:srgbClr val="222222"/>
      </a:dk2>
      <a:lt2>
        <a:srgbClr val="EEEEEE"/>
      </a:lt2>
      <a:accent1>
        <a:srgbClr val="29475F"/>
      </a:accent1>
      <a:accent2>
        <a:srgbClr val="6293BB"/>
      </a:accent2>
      <a:accent3>
        <a:srgbClr val="CADAE8"/>
      </a:accent3>
      <a:accent4>
        <a:srgbClr val="CEF2D1"/>
      </a:accent4>
      <a:accent5>
        <a:srgbClr val="85DBE2"/>
      </a:accent5>
      <a:accent6>
        <a:srgbClr val="CAA4CC"/>
      </a:accent6>
      <a:hlink>
        <a:srgbClr val="2576B7"/>
      </a:hlink>
      <a:folHlink>
        <a:srgbClr val="C7770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BE1875E7-2B6F-4F2B-ABDE-3153DADC4EA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1499</Words>
  <Characters>8545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10024</CharactersWithSpaces>
  <SharedDoc>false</SharedDoc>
  <HLinks>
    <vt:vector size="60" baseType="variant">
      <vt:variant>
        <vt:i4>393225</vt:i4>
      </vt:variant>
      <vt:variant>
        <vt:i4>27</vt:i4>
      </vt:variant>
      <vt:variant>
        <vt:i4>0</vt:i4>
      </vt:variant>
      <vt:variant>
        <vt:i4>5</vt:i4>
      </vt:variant>
      <vt:variant>
        <vt:lpwstr>https://hr.mcleanco.com/terms</vt:lpwstr>
      </vt:variant>
      <vt:variant>
        <vt:lpwstr/>
      </vt:variant>
      <vt:variant>
        <vt:i4>3866648</vt:i4>
      </vt:variant>
      <vt:variant>
        <vt:i4>24</vt:i4>
      </vt:variant>
      <vt:variant>
        <vt:i4>0</vt:i4>
      </vt:variant>
      <vt:variant>
        <vt:i4>5</vt:i4>
      </vt:variant>
      <vt:variant>
        <vt:lpwstr>mailto:bmarkis@mcleanco.com</vt:lpwstr>
      </vt:variant>
      <vt:variant>
        <vt:lpwstr/>
      </vt:variant>
      <vt:variant>
        <vt:i4>4390964</vt:i4>
      </vt:variant>
      <vt:variant>
        <vt:i4>21</vt:i4>
      </vt:variant>
      <vt:variant>
        <vt:i4>0</vt:i4>
      </vt:variant>
      <vt:variant>
        <vt:i4>5</vt:i4>
      </vt:variant>
      <vt:variant>
        <vt:lpwstr>https://go.infotech.com/e/131451/c-pulse-survey-resource-center/284sq4/853759471?h=ETiVUR4IYtXkbXDPDdmtkc-A_gnMKgVKTfBRnv9sn8Q</vt:lpwstr>
      </vt:variant>
      <vt:variant>
        <vt:lpwstr/>
      </vt:variant>
      <vt:variant>
        <vt:i4>1310787</vt:i4>
      </vt:variant>
      <vt:variant>
        <vt:i4>18</vt:i4>
      </vt:variant>
      <vt:variant>
        <vt:i4>0</vt:i4>
      </vt:variant>
      <vt:variant>
        <vt:i4>5</vt:i4>
      </vt:variant>
      <vt:variant>
        <vt:lpwstr>https://www.qualtrics.com/blog/confronting-mental-health/</vt:lpwstr>
      </vt:variant>
      <vt:variant>
        <vt:lpwstr/>
      </vt:variant>
      <vt:variant>
        <vt:i4>2752612</vt:i4>
      </vt:variant>
      <vt:variant>
        <vt:i4>15</vt:i4>
      </vt:variant>
      <vt:variant>
        <vt:i4>0</vt:i4>
      </vt:variant>
      <vt:variant>
        <vt:i4>5</vt:i4>
      </vt:variant>
      <vt:variant>
        <vt:lpwstr>https://can01.safelinks.protection.outlook.com/?url=https%3A%2F%2Fcanadianwomen.org%2Fsignal-for-help%2F&amp;data=02%7C01%7Cewoods%40mcleanco.com%7Cdbe1b188684c438ccdb808d7eb7323f4%7C113d1920a1e048cfa70a868cbb03f3f6%7C1%7C0%7C637236752084047707&amp;sdata=sZ2NTRQy5%2FMz%2Fj0wWcKnCXTfvdzpDgbgqSOg2U1FnoM%3D&amp;reserved=0</vt:lpwstr>
      </vt:variant>
      <vt:variant>
        <vt:lpwstr/>
      </vt:variant>
      <vt:variant>
        <vt:i4>2162809</vt:i4>
      </vt:variant>
      <vt:variant>
        <vt:i4>12</vt:i4>
      </vt:variant>
      <vt:variant>
        <vt:i4>0</vt:i4>
      </vt:variant>
      <vt:variant>
        <vt:i4>5</vt:i4>
      </vt:variant>
      <vt:variant>
        <vt:lpwstr>https://hr.mcleanco.com/research/wellness-and-working-from-home</vt:lpwstr>
      </vt:variant>
      <vt:variant>
        <vt:lpwstr/>
      </vt:variant>
      <vt:variant>
        <vt:i4>1114205</vt:i4>
      </vt:variant>
      <vt:variant>
        <vt:i4>9</vt:i4>
      </vt:variant>
      <vt:variant>
        <vt:i4>0</vt:i4>
      </vt:variant>
      <vt:variant>
        <vt:i4>5</vt:i4>
      </vt:variant>
      <vt:variant>
        <vt:lpwstr>https://hr.mcleanco.com/research/ss/maintain-employee-engagement-during-the-covid-19-pandemic</vt:lpwstr>
      </vt:variant>
      <vt:variant>
        <vt:lpwstr/>
      </vt:variant>
      <vt:variant>
        <vt:i4>3473460</vt:i4>
      </vt:variant>
      <vt:variant>
        <vt:i4>6</vt:i4>
      </vt:variant>
      <vt:variant>
        <vt:i4>0</vt:i4>
      </vt:variant>
      <vt:variant>
        <vt:i4>5</vt:i4>
      </vt:variant>
      <vt:variant>
        <vt:lpwstr>https://hr.mcleanco.com/research/ss/manage-poor-performance-while-working-from-home</vt:lpwstr>
      </vt:variant>
      <vt:variant>
        <vt:lpwstr/>
      </vt:variant>
      <vt:variant>
        <vt:i4>589919</vt:i4>
      </vt:variant>
      <vt:variant>
        <vt:i4>3</vt:i4>
      </vt:variant>
      <vt:variant>
        <vt:i4>0</vt:i4>
      </vt:variant>
      <vt:variant>
        <vt:i4>5</vt:i4>
      </vt:variant>
      <vt:variant>
        <vt:lpwstr>https://hr.mcleanco.com/research/performance-management-for-emergency-work-from-home</vt:lpwstr>
      </vt:variant>
      <vt:variant>
        <vt:lpwstr/>
      </vt:variant>
      <vt:variant>
        <vt:i4>524314</vt:i4>
      </vt:variant>
      <vt:variant>
        <vt:i4>0</vt:i4>
      </vt:variant>
      <vt:variant>
        <vt:i4>0</vt:i4>
      </vt:variant>
      <vt:variant>
        <vt:i4>5</vt:i4>
      </vt:variant>
      <vt:variant>
        <vt:lpwstr>https://hr.mcleanco.com/covid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2020-05-07T11:17:00Z</dcterms:created>
  <dcterms:modified xsi:type="dcterms:W3CDTF">2020-05-07T11:17:00Z</dcterms:modified>
</cp:coreProperties>
</file>